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E7D4" w14:textId="0551CE2E" w:rsidR="7516E32A" w:rsidRDefault="7516E32A" w:rsidP="2B9ECD11">
      <w:pPr>
        <w:rPr>
          <w:rFonts w:ascii="Garamond" w:eastAsia="Garamond" w:hAnsi="Garamond" w:cs="Garamond"/>
          <w:sz w:val="28"/>
          <w:szCs w:val="28"/>
        </w:rPr>
      </w:pPr>
      <w:r w:rsidRPr="2B9ECD11">
        <w:rPr>
          <w:rFonts w:ascii="Garamond" w:eastAsia="Garamond" w:hAnsi="Garamond" w:cs="Garamond"/>
          <w:b/>
          <w:bCs/>
          <w:sz w:val="28"/>
          <w:szCs w:val="28"/>
        </w:rPr>
        <w:t>SESIÓN ORDINARIA COSOC SEGPRES #3 2023</w:t>
      </w:r>
    </w:p>
    <w:p w14:paraId="3EE50F3C" w14:textId="4E1E80F0" w:rsidR="7516E32A" w:rsidRDefault="7516E32A" w:rsidP="2B9ECD11">
      <w:p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Fecha: 07 de septiembre</w:t>
      </w:r>
    </w:p>
    <w:p w14:paraId="53197DD3" w14:textId="4FF555A9" w:rsidR="7516E32A" w:rsidRDefault="7516E32A" w:rsidP="2B9ECD11">
      <w:p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Lugar: Teams</w:t>
      </w:r>
    </w:p>
    <w:p w14:paraId="3C3964BA" w14:textId="76DCDF3C" w:rsidR="2B9ECD11" w:rsidRDefault="2B9ECD11" w:rsidP="2B9ECD11">
      <w:pPr>
        <w:rPr>
          <w:rFonts w:ascii="Garamond" w:eastAsia="Garamond" w:hAnsi="Garamond" w:cs="Garamond"/>
          <w:sz w:val="24"/>
          <w:szCs w:val="24"/>
        </w:rPr>
      </w:pPr>
    </w:p>
    <w:p w14:paraId="7CB27C23" w14:textId="215E3182" w:rsidR="7516E32A" w:rsidRDefault="7516E32A" w:rsidP="2B9ECD11">
      <w:pPr>
        <w:pStyle w:val="ListParagraph"/>
        <w:numPr>
          <w:ilvl w:val="0"/>
          <w:numId w:val="18"/>
        </w:num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b/>
          <w:bCs/>
          <w:sz w:val="24"/>
          <w:szCs w:val="24"/>
        </w:rPr>
        <w:t>ASISTENTES</w:t>
      </w:r>
    </w:p>
    <w:p w14:paraId="6C889D2B" w14:textId="12F4CB5A" w:rsidR="7516E32A" w:rsidRDefault="7516E32A" w:rsidP="2B9ECD11">
      <w:p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Organizaciones de la sociedad civil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2B9ECD11" w14:paraId="7D682A49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5360A22A" w14:textId="5524D112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Asociación Chilena de Ciencia Política A.G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3C984DCD" w14:textId="76E42964" w:rsidR="30904A5F" w:rsidRDefault="30904A5F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-</w:t>
            </w:r>
          </w:p>
        </w:tc>
      </w:tr>
      <w:tr w:rsidR="2B9ECD11" w14:paraId="09E7C436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674FB34A" w14:textId="3728458C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Centro de Estudios del Desarrollo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4DE11C2B" w14:textId="64C45691" w:rsidR="21F0FD7E" w:rsidRDefault="21F0FD7E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Claudio Pérez</w:t>
            </w:r>
          </w:p>
        </w:tc>
      </w:tr>
      <w:tr w:rsidR="2B9ECD11" w14:paraId="2A70CF34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0C44B306" w14:textId="4DB1B901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Chile Transparente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4E248C6C" w14:textId="6B08C5A9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 xml:space="preserve">María Jaraquemada </w:t>
            </w:r>
          </w:p>
        </w:tc>
      </w:tr>
      <w:tr w:rsidR="2B9ECD11" w14:paraId="73E5B2C3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8E6EE80" w14:textId="0589DC34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Comunidad de Organizaciones Solidarias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79C610D5" w14:textId="0B932FE2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Luisi Álvarez</w:t>
            </w:r>
          </w:p>
        </w:tc>
      </w:tr>
      <w:tr w:rsidR="2B9ECD11" w14:paraId="27D140AA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0F3EF413" w14:textId="7E3A77A4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Corporación Chilena Pro Naciones Unidas (ACHNU)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22EF380F" w14:textId="46086DA4" w:rsidR="2A29B3FB" w:rsidRDefault="2A29B3FB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Patricio Vejar</w:t>
            </w:r>
          </w:p>
        </w:tc>
      </w:tr>
      <w:tr w:rsidR="2B9ECD11" w14:paraId="120BB9FD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791BDC1" w14:textId="3A12D466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Espacio Público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03BE6799" w14:textId="609F030D" w:rsidR="37268479" w:rsidRDefault="37268479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-</w:t>
            </w:r>
          </w:p>
        </w:tc>
      </w:tr>
      <w:tr w:rsidR="2B9ECD11" w14:paraId="2044F4B9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127F8E95" w14:textId="1C0C4F9C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Fundación Ciudadanía Inteligente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06D7203B" w14:textId="07D18761" w:rsidR="7A3ADA23" w:rsidRDefault="7A3ADA23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Colombina Schaeffer</w:t>
            </w:r>
          </w:p>
        </w:tc>
      </w:tr>
      <w:tr w:rsidR="2B9ECD11" w14:paraId="4E665A65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0D7BB851" w14:textId="3E6FA58D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Fundación de Beneficencia Hogar de Cristo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7C92F01E" w14:textId="7F40B389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Juan Cristóbal Romero</w:t>
            </w:r>
          </w:p>
        </w:tc>
      </w:tr>
      <w:tr w:rsidR="2B9ECD11" w14:paraId="79EE0D3A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00A8DB9E" w14:textId="18184F64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Instituto Igualdad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719BE110" w14:textId="6C8799C3" w:rsidR="69D7C08F" w:rsidRDefault="69D7C08F" w:rsidP="2B9ECD11">
            <w:pPr>
              <w:spacing w:line="259" w:lineRule="auto"/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Hermes Ortega</w:t>
            </w:r>
          </w:p>
        </w:tc>
      </w:tr>
      <w:tr w:rsidR="2B9ECD11" w14:paraId="7EB4F9DB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919D970" w14:textId="1DA8411D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Rumbo Colectivo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5EE833FB" w14:textId="725DD340" w:rsidR="47FEDCC1" w:rsidRDefault="47FEDCC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-</w:t>
            </w:r>
          </w:p>
        </w:tc>
      </w:tr>
    </w:tbl>
    <w:p w14:paraId="52F79F6D" w14:textId="1C08CE1F" w:rsidR="2B9ECD11" w:rsidRDefault="2B9ECD11" w:rsidP="2B9ECD11">
      <w:pPr>
        <w:rPr>
          <w:rFonts w:ascii="Garamond" w:eastAsia="Garamond" w:hAnsi="Garamond" w:cs="Garamond"/>
          <w:sz w:val="24"/>
          <w:szCs w:val="24"/>
        </w:rPr>
      </w:pPr>
    </w:p>
    <w:p w14:paraId="6F4CB6F8" w14:textId="6CF87208" w:rsidR="7516E32A" w:rsidRDefault="7516E32A" w:rsidP="2B9ECD11">
      <w:p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Ministerio Secretaría General de la Presidencia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2B9ECD11" w14:paraId="05F1C5AF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134A55D" w14:textId="0404E32E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Gabinete Ministr</w:t>
            </w:r>
            <w:r w:rsidR="29972772"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16F70064" w14:textId="6CD11287" w:rsidR="29972772" w:rsidRDefault="29972772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-</w:t>
            </w:r>
          </w:p>
        </w:tc>
      </w:tr>
      <w:tr w:rsidR="2B9ECD11" w14:paraId="1DC0618D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65F1C881" w14:textId="0D769B48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Gabinete Subsecretaria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259004D0" w14:textId="2BC4FCB6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Christian Valenzuela Lorca</w:t>
            </w:r>
          </w:p>
        </w:tc>
      </w:tr>
      <w:tr w:rsidR="2B9ECD11" w14:paraId="70043620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7CABB8FD" w14:textId="2B740EF1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División de Gobierno Digital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0B341078" w14:textId="086762DE" w:rsidR="3655903F" w:rsidRDefault="3655903F" w:rsidP="2B9ECD11">
            <w:pPr>
              <w:spacing w:line="259" w:lineRule="auto"/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Randall Ledermann</w:t>
            </w:r>
          </w:p>
        </w:tc>
      </w:tr>
      <w:tr w:rsidR="2B9ECD11" w14:paraId="6C9878A1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E61CDC4" w14:textId="25EB2BEA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División de Relaciones Políticas e Institucionales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2C73C3E2" w14:textId="00D2A6E6" w:rsidR="25AFB680" w:rsidRDefault="25AFB680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Nicolás Facuse</w:t>
            </w:r>
          </w:p>
        </w:tc>
      </w:tr>
      <w:tr w:rsidR="2B9ECD11" w14:paraId="7A679E48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7929AEF7" w14:textId="39A26739" w:rsidR="1B0854B4" w:rsidRDefault="1B0854B4" w:rsidP="2B9ECD11">
            <w:pPr>
              <w:spacing w:line="259" w:lineRule="auto"/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División de Estudios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48C23913" w14:textId="6DE09CDB" w:rsidR="1B0854B4" w:rsidRDefault="1B0854B4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Javiera Ascencio</w:t>
            </w:r>
          </w:p>
        </w:tc>
      </w:tr>
      <w:tr w:rsidR="2B9ECD11" w14:paraId="4D346066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455A25A8" w14:textId="6C7310DC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Comisión de Integridad y Transparencia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293AE604" w14:textId="734D42EE" w:rsidR="0418537D" w:rsidRDefault="0418537D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Valeria L</w:t>
            </w:r>
            <w:r w:rsidR="0275F144" w:rsidRPr="2B9ECD11">
              <w:rPr>
                <w:rFonts w:ascii="Garamond" w:eastAsia="Garamond" w:hAnsi="Garamond" w:cs="Garamond"/>
                <w:sz w:val="24"/>
                <w:szCs w:val="24"/>
              </w:rPr>
              <w:t>ü</w:t>
            </w: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bbert</w:t>
            </w:r>
          </w:p>
        </w:tc>
      </w:tr>
      <w:tr w:rsidR="2B9ECD11" w14:paraId="62E4E89C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18E69C75" w14:textId="6455F4BD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3DDC1480" w14:textId="6986E832" w:rsidR="0418537D" w:rsidRDefault="0418537D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Natalia Martínez</w:t>
            </w:r>
          </w:p>
        </w:tc>
      </w:tr>
      <w:tr w:rsidR="2B9ECD11" w14:paraId="49DED2D3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3C3DE098" w14:textId="7B1B9C54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56B2EC32" w14:textId="1ACD1C6C" w:rsidR="0418537D" w:rsidRDefault="0418537D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Omar Herrera</w:t>
            </w:r>
          </w:p>
        </w:tc>
      </w:tr>
      <w:tr w:rsidR="2B9ECD11" w14:paraId="0FDC587B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1E8730D8" w14:textId="4DEA4303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Unidad de Participación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1ECA3D16" w14:textId="481B205C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Margarita Maira Serrano</w:t>
            </w:r>
          </w:p>
        </w:tc>
      </w:tr>
      <w:tr w:rsidR="2B9ECD11" w14:paraId="24CB304D" w14:textId="77777777" w:rsidTr="2B9ECD11">
        <w:trPr>
          <w:trHeight w:val="300"/>
        </w:trPr>
        <w:tc>
          <w:tcPr>
            <w:tcW w:w="4500" w:type="dxa"/>
            <w:tcMar>
              <w:left w:w="90" w:type="dxa"/>
              <w:right w:w="90" w:type="dxa"/>
            </w:tcMar>
          </w:tcPr>
          <w:p w14:paraId="4C6C37AE" w14:textId="64B50E49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Unidad de Participación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14:paraId="148FC19C" w14:textId="5A03D812" w:rsidR="2B9ECD11" w:rsidRDefault="2B9ECD11" w:rsidP="2B9ECD11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2B9ECD11">
              <w:rPr>
                <w:rFonts w:ascii="Garamond" w:eastAsia="Garamond" w:hAnsi="Garamond" w:cs="Garamond"/>
                <w:sz w:val="24"/>
                <w:szCs w:val="24"/>
              </w:rPr>
              <w:t>Carolina Meza Prambs</w:t>
            </w:r>
          </w:p>
        </w:tc>
      </w:tr>
    </w:tbl>
    <w:p w14:paraId="39F851D8" w14:textId="3940D6F0" w:rsidR="2B9ECD11" w:rsidRDefault="2B9ECD11" w:rsidP="2B9ECD11">
      <w:pPr>
        <w:rPr>
          <w:rFonts w:ascii="Garamond" w:eastAsia="Garamond" w:hAnsi="Garamond" w:cs="Garamond"/>
          <w:sz w:val="24"/>
          <w:szCs w:val="24"/>
        </w:rPr>
      </w:pPr>
    </w:p>
    <w:p w14:paraId="0D782108" w14:textId="7088DA38" w:rsidR="7516E32A" w:rsidRDefault="7516E32A" w:rsidP="2B9ECD11">
      <w:pPr>
        <w:pStyle w:val="ListParagraph"/>
        <w:numPr>
          <w:ilvl w:val="0"/>
          <w:numId w:val="17"/>
        </w:num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b/>
          <w:bCs/>
          <w:sz w:val="24"/>
          <w:szCs w:val="24"/>
        </w:rPr>
        <w:t>TABLA</w:t>
      </w:r>
    </w:p>
    <w:p w14:paraId="209C74D4" w14:textId="3F82FE20" w:rsidR="27737E5E" w:rsidRDefault="27737E5E" w:rsidP="2B9ECD11">
      <w:pPr>
        <w:pStyle w:val="ListParagraph"/>
        <w:numPr>
          <w:ilvl w:val="0"/>
          <w:numId w:val="16"/>
        </w:num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Proceso participativo de cocreación del 6to Plan de Acción de Gobierno Abierto</w:t>
      </w:r>
    </w:p>
    <w:p w14:paraId="45430C66" w14:textId="15D3BFE7" w:rsidR="4322BD07" w:rsidRDefault="4322BD07" w:rsidP="2B9ECD11">
      <w:pPr>
        <w:pStyle w:val="ListParagraph"/>
        <w:numPr>
          <w:ilvl w:val="0"/>
          <w:numId w:val="16"/>
        </w:num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 xml:space="preserve">Reporte </w:t>
      </w:r>
      <w:r w:rsidR="5D566A4E" w:rsidRPr="2B9ECD11">
        <w:rPr>
          <w:rFonts w:ascii="Garamond" w:eastAsia="Garamond" w:hAnsi="Garamond" w:cs="Garamond"/>
          <w:sz w:val="24"/>
          <w:szCs w:val="24"/>
        </w:rPr>
        <w:t>sobre Comisión Jaraquemada</w:t>
      </w:r>
    </w:p>
    <w:p w14:paraId="42A8FFD1" w14:textId="4ABABD3F" w:rsidR="2B9ECD11" w:rsidRDefault="2B9ECD11" w:rsidP="2B9ECD11">
      <w:pPr>
        <w:spacing w:line="257" w:lineRule="auto"/>
        <w:rPr>
          <w:rFonts w:ascii="Garamond" w:eastAsia="Garamond" w:hAnsi="Garamond" w:cs="Garamond"/>
          <w:sz w:val="24"/>
          <w:szCs w:val="24"/>
        </w:rPr>
      </w:pPr>
    </w:p>
    <w:p w14:paraId="560D823A" w14:textId="52BF65CE" w:rsidR="2B9ECD11" w:rsidRDefault="2B9ECD11" w:rsidP="2B9ECD11">
      <w:pPr>
        <w:spacing w:line="257" w:lineRule="auto"/>
        <w:rPr>
          <w:rFonts w:ascii="Garamond" w:eastAsia="Garamond" w:hAnsi="Garamond" w:cs="Garamond"/>
          <w:sz w:val="24"/>
          <w:szCs w:val="24"/>
        </w:rPr>
      </w:pPr>
    </w:p>
    <w:p w14:paraId="612FA0B6" w14:textId="03E51274" w:rsidR="2B9ECD11" w:rsidRDefault="2B9ECD11" w:rsidP="2B9ECD11">
      <w:pPr>
        <w:spacing w:line="257" w:lineRule="auto"/>
        <w:rPr>
          <w:rFonts w:ascii="Garamond" w:eastAsia="Garamond" w:hAnsi="Garamond" w:cs="Garamond"/>
          <w:sz w:val="24"/>
          <w:szCs w:val="24"/>
        </w:rPr>
      </w:pPr>
    </w:p>
    <w:p w14:paraId="37F06B6B" w14:textId="289E9C9B" w:rsidR="2B9ECD11" w:rsidRDefault="2B9ECD11" w:rsidP="2B9ECD11">
      <w:pPr>
        <w:spacing w:line="257" w:lineRule="auto"/>
        <w:rPr>
          <w:rFonts w:ascii="Garamond" w:eastAsia="Garamond" w:hAnsi="Garamond" w:cs="Garamond"/>
          <w:sz w:val="24"/>
          <w:szCs w:val="24"/>
        </w:rPr>
      </w:pPr>
    </w:p>
    <w:p w14:paraId="529AE6C5" w14:textId="1C1129DB" w:rsidR="7516E32A" w:rsidRDefault="7516E32A" w:rsidP="2B9ECD11">
      <w:pPr>
        <w:pStyle w:val="ListParagraph"/>
        <w:numPr>
          <w:ilvl w:val="0"/>
          <w:numId w:val="14"/>
        </w:numPr>
        <w:spacing w:line="257" w:lineRule="auto"/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b/>
          <w:bCs/>
          <w:sz w:val="24"/>
          <w:szCs w:val="24"/>
          <w:lang w:val="es"/>
        </w:rPr>
        <w:t>DESARROLLO DE LA SESIÓN</w:t>
      </w:r>
    </w:p>
    <w:p w14:paraId="6FC2D3B7" w14:textId="5B6721E7" w:rsidR="2B9ECD11" w:rsidRDefault="2B9ECD11" w:rsidP="2B9ECD11">
      <w:pPr>
        <w:spacing w:line="257" w:lineRule="auto"/>
        <w:rPr>
          <w:rFonts w:ascii="Garamond" w:eastAsia="Garamond" w:hAnsi="Garamond" w:cs="Garamond"/>
          <w:sz w:val="24"/>
          <w:szCs w:val="24"/>
        </w:rPr>
      </w:pPr>
    </w:p>
    <w:p w14:paraId="32C79963" w14:textId="5545D843" w:rsidR="374A824D" w:rsidRDefault="374A824D" w:rsidP="2B9ECD11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Proceso participativo de cocreación del 6to Plan de Acción de Estado Abierto</w:t>
      </w:r>
    </w:p>
    <w:p w14:paraId="579ADC5D" w14:textId="1BF440B2" w:rsidR="6BFAC7D1" w:rsidRDefault="6BFAC7D1" w:rsidP="2B9ECD11">
      <w:pPr>
        <w:pStyle w:val="ListParagraph"/>
        <w:numPr>
          <w:ilvl w:val="0"/>
          <w:numId w:val="13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 xml:space="preserve">Desde la Comisión de Integridad </w:t>
      </w:r>
      <w:r w:rsidR="4ACD1196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y Transparencia </w:t>
      </w:r>
      <w:r w:rsidRPr="2B9ECD11">
        <w:rPr>
          <w:rFonts w:ascii="Garamond" w:eastAsia="Garamond" w:hAnsi="Garamond" w:cs="Garamond"/>
          <w:sz w:val="24"/>
          <w:szCs w:val="24"/>
          <w:lang w:val="es"/>
        </w:rPr>
        <w:t xml:space="preserve">exponen sobre el </w:t>
      </w:r>
      <w:r w:rsidR="10B32D47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proceso de cocreación del 6to Plan de Acción de Estado Abierto. </w:t>
      </w:r>
      <w:r w:rsidR="12038EBE" w:rsidRPr="2B9ECD11">
        <w:rPr>
          <w:rFonts w:ascii="Garamond" w:eastAsia="Garamond" w:hAnsi="Garamond" w:cs="Garamond"/>
          <w:sz w:val="24"/>
          <w:szCs w:val="24"/>
          <w:lang w:val="es"/>
        </w:rPr>
        <w:t>Se explica en qué consisten las etapas del proceso participativo, cómo se recabaron las propuestas que podrían convertirse en compromisos d</w:t>
      </w:r>
      <w:r w:rsidR="05CFFD90" w:rsidRPr="2B9ECD11">
        <w:rPr>
          <w:rFonts w:ascii="Garamond" w:eastAsia="Garamond" w:hAnsi="Garamond" w:cs="Garamond"/>
          <w:sz w:val="24"/>
          <w:szCs w:val="24"/>
          <w:lang w:val="es"/>
        </w:rPr>
        <w:t>el 6to plan y qué se hará con ellas: trabajo en las Mesas de Co-creación y luego redacción en Mesas Técnicas con los servicios implementadores.</w:t>
      </w:r>
    </w:p>
    <w:p w14:paraId="55045EA2" w14:textId="5AA83731" w:rsidR="05CFFD90" w:rsidRDefault="05CFFD90" w:rsidP="2B9ECD11">
      <w:pPr>
        <w:pStyle w:val="ListParagraph"/>
        <w:numPr>
          <w:ilvl w:val="0"/>
          <w:numId w:val="13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 xml:space="preserve">Desde la Unidad de Participación se comparte más sobre el proceso participativo en curso: se realizarán 15 Mesas de Co-creación, en las cuales se discuten –en grupos- varias propuestas </w:t>
      </w:r>
      <w:r w:rsidR="4890DDEB" w:rsidRPr="2B9ECD11">
        <w:rPr>
          <w:rFonts w:ascii="Garamond" w:eastAsia="Garamond" w:hAnsi="Garamond" w:cs="Garamond"/>
          <w:sz w:val="24"/>
          <w:szCs w:val="24"/>
          <w:lang w:val="es"/>
        </w:rPr>
        <w:t>en paralelo</w:t>
      </w:r>
      <w:r w:rsidRPr="2B9ECD11">
        <w:rPr>
          <w:rFonts w:ascii="Garamond" w:eastAsia="Garamond" w:hAnsi="Garamond" w:cs="Garamond"/>
          <w:sz w:val="24"/>
          <w:szCs w:val="24"/>
          <w:lang w:val="es"/>
        </w:rPr>
        <w:t>. Se ha hecho una ronda de conversaciones con todos lo</w:t>
      </w:r>
      <w:r w:rsidR="559F0DC3" w:rsidRPr="2B9ECD11">
        <w:rPr>
          <w:rFonts w:ascii="Garamond" w:eastAsia="Garamond" w:hAnsi="Garamond" w:cs="Garamond"/>
          <w:sz w:val="24"/>
          <w:szCs w:val="24"/>
          <w:lang w:val="es"/>
        </w:rPr>
        <w:t>s servicios implementadores</w:t>
      </w:r>
      <w:r w:rsidR="227DEE06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para promover su asistencia a las Mesas, lo que permite entregar contexto y ajustar expectativas. Esto fomenta una participación bien dirigida y por lo tanto, más incidente.</w:t>
      </w:r>
    </w:p>
    <w:p w14:paraId="4A7F01A7" w14:textId="3A78FA1F" w:rsidR="2B9ECD11" w:rsidRDefault="2B9ECD11" w:rsidP="2B9ECD11">
      <w:p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</w:p>
    <w:p w14:paraId="52A83F43" w14:textId="4F6264AC" w:rsidR="0D18275F" w:rsidRDefault="0D18275F" w:rsidP="2B9ECD11">
      <w:pPr>
        <w:pStyle w:val="ListParagraph"/>
        <w:numPr>
          <w:ilvl w:val="0"/>
          <w:numId w:val="1"/>
        </w:numPr>
        <w:rPr>
          <w:rFonts w:ascii="Garamond" w:eastAsia="Garamond" w:hAnsi="Garamond" w:cs="Garamond"/>
          <w:sz w:val="24"/>
          <w:szCs w:val="24"/>
        </w:rPr>
      </w:pPr>
      <w:r w:rsidRPr="2B9ECD11">
        <w:rPr>
          <w:rFonts w:ascii="Garamond" w:eastAsia="Garamond" w:hAnsi="Garamond" w:cs="Garamond"/>
          <w:sz w:val="24"/>
          <w:szCs w:val="24"/>
        </w:rPr>
        <w:t>Reporte sobre Comisión Jaraquemada</w:t>
      </w:r>
    </w:p>
    <w:p w14:paraId="67EB0531" w14:textId="588F2102" w:rsidR="0D18275F" w:rsidRDefault="0D18275F" w:rsidP="2B9ECD11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 xml:space="preserve">María Jaraquemada, presidenta del COSOC y de la Comisión para regular la relación entre el Estado y las fundaciones, expone sobre </w:t>
      </w:r>
      <w:r w:rsidR="19E55427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el desarrollo del trabajo para elaborar </w:t>
      </w:r>
      <w:r w:rsidR="7C2ED0F7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en 45 días </w:t>
      </w:r>
      <w:r w:rsidR="19E55427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las propuestas que entregaron al Presidente. </w:t>
      </w:r>
      <w:r w:rsidR="030B6064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Destaca que hubo muchas propuestas unánimes por parte de los 5 consejeros, que se recibieron a 24 personas/entidades en audiencia y recepcionaron 48 propuestas </w:t>
      </w:r>
      <w:r w:rsidR="1A9C21CA" w:rsidRPr="2B9ECD11">
        <w:rPr>
          <w:rFonts w:ascii="Garamond" w:eastAsia="Garamond" w:hAnsi="Garamond" w:cs="Garamond"/>
          <w:sz w:val="24"/>
          <w:szCs w:val="24"/>
          <w:lang w:val="es"/>
        </w:rPr>
        <w:t>por el canal que se dispuso especialmente para ello. También recalca que hay voluntad política para avanzar en esta agenda.</w:t>
      </w:r>
    </w:p>
    <w:p w14:paraId="2EF22C00" w14:textId="758E02DA" w:rsidR="530E8FE1" w:rsidRDefault="530E8FE1" w:rsidP="2B9ECD11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>Las recomendaciones se dividen en 22 legislativas, 12 de gestión y 12 admnistrativas y abordan</w:t>
      </w:r>
      <w:r w:rsidR="3AD3B629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1)</w:t>
      </w:r>
      <w:r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la forma de relacionamien</w:t>
      </w:r>
      <w:r w:rsidR="741338DC" w:rsidRPr="2B9ECD11">
        <w:rPr>
          <w:rFonts w:ascii="Garamond" w:eastAsia="Garamond" w:hAnsi="Garamond" w:cs="Garamond"/>
          <w:sz w:val="24"/>
          <w:szCs w:val="24"/>
          <w:lang w:val="es"/>
        </w:rPr>
        <w:t>to de las instituciones privadas sin fines de lucro</w:t>
      </w:r>
      <w:r w:rsidR="581451D0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(IPSFL) y el Estado, 2) transparencia en organismos del Estado y registros relevantes sobre IPSFL, </w:t>
      </w:r>
      <w:r w:rsidR="6AF66CDB" w:rsidRPr="2B9ECD11">
        <w:rPr>
          <w:rFonts w:ascii="Garamond" w:eastAsia="Garamond" w:hAnsi="Garamond" w:cs="Garamond"/>
          <w:sz w:val="24"/>
          <w:szCs w:val="24"/>
          <w:lang w:val="es"/>
        </w:rPr>
        <w:t>3) transparencia activa en dichas instituciones, 4) gobierno corporativo, 5) control, infracción y sanciones, y una última medida en la cual la comisión se pone a</w:t>
      </w:r>
      <w:r w:rsidR="65140899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disposición para apoyar en el seguimiento de la implementación de esta agenda.</w:t>
      </w:r>
    </w:p>
    <w:p w14:paraId="323D709A" w14:textId="0DCAD29A" w:rsidR="65140899" w:rsidRDefault="65140899" w:rsidP="2B9ECD11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>Ahora que las pr</w:t>
      </w:r>
      <w:r w:rsidR="62B14A61" w:rsidRPr="2B9ECD11">
        <w:rPr>
          <w:rFonts w:ascii="Garamond" w:eastAsia="Garamond" w:hAnsi="Garamond" w:cs="Garamond"/>
          <w:sz w:val="24"/>
          <w:szCs w:val="24"/>
          <w:lang w:val="es"/>
        </w:rPr>
        <w:t>o</w:t>
      </w:r>
      <w:r w:rsidRPr="2B9ECD11">
        <w:rPr>
          <w:rFonts w:ascii="Garamond" w:eastAsia="Garamond" w:hAnsi="Garamond" w:cs="Garamond"/>
          <w:sz w:val="24"/>
          <w:szCs w:val="24"/>
          <w:lang w:val="es"/>
        </w:rPr>
        <w:t>puestas fueron entregadas, desde la Comisión de Integridad y Transparencia</w:t>
      </w:r>
      <w:r w:rsidR="33612D73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están coordinando las</w:t>
      </w:r>
      <w:r w:rsidR="583B4D63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medidas para avanzar hacia su ejecución. Existe interés del gobierno de recoger todo lo que se propuso.</w:t>
      </w:r>
      <w:r w:rsidR="4816DBF9" w:rsidRPr="2B9ECD11">
        <w:rPr>
          <w:rFonts w:ascii="Garamond" w:eastAsia="Garamond" w:hAnsi="Garamond" w:cs="Garamond"/>
          <w:sz w:val="24"/>
          <w:szCs w:val="24"/>
          <w:lang w:val="es"/>
        </w:rPr>
        <w:t xml:space="preserve"> Por lo pronto se reflejará en la Ley de Presupuestos y después en otras medidas legislativas.</w:t>
      </w:r>
    </w:p>
    <w:p w14:paraId="7DCB463E" w14:textId="2E8671D2" w:rsidR="4816DBF9" w:rsidRDefault="4816DBF9" w:rsidP="2B9ECD11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  <w:r w:rsidRPr="2B9ECD11">
        <w:rPr>
          <w:rFonts w:ascii="Garamond" w:eastAsia="Garamond" w:hAnsi="Garamond" w:cs="Garamond"/>
          <w:sz w:val="24"/>
          <w:szCs w:val="24"/>
          <w:lang w:val="es"/>
        </w:rPr>
        <w:t>Desde el COSOC se propone acompañar e incidir en que estas recomendaciones se concreten.</w:t>
      </w:r>
    </w:p>
    <w:p w14:paraId="58FD5F50" w14:textId="27295645" w:rsidR="2B9ECD11" w:rsidRDefault="2B9ECD11" w:rsidP="2B9ECD11">
      <w:pPr>
        <w:spacing w:line="257" w:lineRule="auto"/>
        <w:jc w:val="both"/>
        <w:rPr>
          <w:rFonts w:ascii="Garamond" w:eastAsia="Garamond" w:hAnsi="Garamond" w:cs="Garamond"/>
          <w:sz w:val="24"/>
          <w:szCs w:val="24"/>
          <w:lang w:val="es"/>
        </w:rPr>
      </w:pPr>
    </w:p>
    <w:p w14:paraId="1ED4EBF8" w14:textId="0C2578D5" w:rsidR="2B9ECD11" w:rsidRDefault="2B9ECD11" w:rsidP="2B9ECD11">
      <w:pPr>
        <w:spacing w:line="257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1417395" w14:textId="569843C8" w:rsidR="2B9ECD11" w:rsidRDefault="2B9ECD11" w:rsidP="2B9ECD11">
      <w:pPr>
        <w:rPr>
          <w:rFonts w:ascii="Calibri" w:eastAsia="Calibri" w:hAnsi="Calibri" w:cs="Calibri"/>
        </w:rPr>
      </w:pPr>
    </w:p>
    <w:p w14:paraId="5A6DB436" w14:textId="0F2171D5" w:rsidR="2B9ECD11" w:rsidRDefault="2B9ECD11" w:rsidP="2B9ECD11"/>
    <w:sectPr w:rsidR="2B9ECD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9169"/>
    <w:multiLevelType w:val="hybridMultilevel"/>
    <w:tmpl w:val="FFFFFFFF"/>
    <w:lvl w:ilvl="0" w:tplc="24368508">
      <w:start w:val="1"/>
      <w:numFmt w:val="lowerRoman"/>
      <w:lvlText w:val="%1."/>
      <w:lvlJc w:val="right"/>
      <w:pPr>
        <w:ind w:left="720" w:hanging="360"/>
      </w:pPr>
    </w:lvl>
    <w:lvl w:ilvl="1" w:tplc="20BE9FE6">
      <w:start w:val="1"/>
      <w:numFmt w:val="lowerLetter"/>
      <w:lvlText w:val="%2."/>
      <w:lvlJc w:val="left"/>
      <w:pPr>
        <w:ind w:left="1440" w:hanging="360"/>
      </w:pPr>
    </w:lvl>
    <w:lvl w:ilvl="2" w:tplc="B082F68A">
      <w:start w:val="1"/>
      <w:numFmt w:val="lowerRoman"/>
      <w:lvlText w:val="%3."/>
      <w:lvlJc w:val="right"/>
      <w:pPr>
        <w:ind w:left="2160" w:hanging="180"/>
      </w:pPr>
    </w:lvl>
    <w:lvl w:ilvl="3" w:tplc="C958AF8A">
      <w:start w:val="1"/>
      <w:numFmt w:val="decimal"/>
      <w:lvlText w:val="%4."/>
      <w:lvlJc w:val="left"/>
      <w:pPr>
        <w:ind w:left="2880" w:hanging="360"/>
      </w:pPr>
    </w:lvl>
    <w:lvl w:ilvl="4" w:tplc="CA6E9036">
      <w:start w:val="1"/>
      <w:numFmt w:val="lowerLetter"/>
      <w:lvlText w:val="%5."/>
      <w:lvlJc w:val="left"/>
      <w:pPr>
        <w:ind w:left="3600" w:hanging="360"/>
      </w:pPr>
    </w:lvl>
    <w:lvl w:ilvl="5" w:tplc="DCB000FC">
      <w:start w:val="1"/>
      <w:numFmt w:val="lowerRoman"/>
      <w:lvlText w:val="%6."/>
      <w:lvlJc w:val="right"/>
      <w:pPr>
        <w:ind w:left="4320" w:hanging="180"/>
      </w:pPr>
    </w:lvl>
    <w:lvl w:ilvl="6" w:tplc="02142708">
      <w:start w:val="1"/>
      <w:numFmt w:val="decimal"/>
      <w:lvlText w:val="%7."/>
      <w:lvlJc w:val="left"/>
      <w:pPr>
        <w:ind w:left="5040" w:hanging="360"/>
      </w:pPr>
    </w:lvl>
    <w:lvl w:ilvl="7" w:tplc="BB4263D8">
      <w:start w:val="1"/>
      <w:numFmt w:val="lowerLetter"/>
      <w:lvlText w:val="%8."/>
      <w:lvlJc w:val="left"/>
      <w:pPr>
        <w:ind w:left="5760" w:hanging="360"/>
      </w:pPr>
    </w:lvl>
    <w:lvl w:ilvl="8" w:tplc="BCE8A2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26F4"/>
    <w:multiLevelType w:val="hybridMultilevel"/>
    <w:tmpl w:val="FFFFFFFF"/>
    <w:lvl w:ilvl="0" w:tplc="80D4A79E">
      <w:start w:val="1"/>
      <w:numFmt w:val="decimal"/>
      <w:lvlText w:val="%1."/>
      <w:lvlJc w:val="left"/>
      <w:pPr>
        <w:ind w:left="720" w:hanging="360"/>
      </w:pPr>
    </w:lvl>
    <w:lvl w:ilvl="1" w:tplc="C5ACCEF8">
      <w:start w:val="1"/>
      <w:numFmt w:val="lowerLetter"/>
      <w:lvlText w:val="%2."/>
      <w:lvlJc w:val="left"/>
      <w:pPr>
        <w:ind w:left="1440" w:hanging="360"/>
      </w:pPr>
    </w:lvl>
    <w:lvl w:ilvl="2" w:tplc="AC2E11DA">
      <w:start w:val="1"/>
      <w:numFmt w:val="lowerRoman"/>
      <w:lvlText w:val="%3."/>
      <w:lvlJc w:val="right"/>
      <w:pPr>
        <w:ind w:left="2160" w:hanging="180"/>
      </w:pPr>
    </w:lvl>
    <w:lvl w:ilvl="3" w:tplc="5A26BCE8">
      <w:start w:val="1"/>
      <w:numFmt w:val="decimal"/>
      <w:lvlText w:val="%4."/>
      <w:lvlJc w:val="left"/>
      <w:pPr>
        <w:ind w:left="2880" w:hanging="360"/>
      </w:pPr>
    </w:lvl>
    <w:lvl w:ilvl="4" w:tplc="9402B2CE">
      <w:start w:val="1"/>
      <w:numFmt w:val="lowerLetter"/>
      <w:lvlText w:val="%5."/>
      <w:lvlJc w:val="left"/>
      <w:pPr>
        <w:ind w:left="3600" w:hanging="360"/>
      </w:pPr>
    </w:lvl>
    <w:lvl w:ilvl="5" w:tplc="242650A8">
      <w:start w:val="1"/>
      <w:numFmt w:val="lowerRoman"/>
      <w:lvlText w:val="%6."/>
      <w:lvlJc w:val="right"/>
      <w:pPr>
        <w:ind w:left="4320" w:hanging="180"/>
      </w:pPr>
    </w:lvl>
    <w:lvl w:ilvl="6" w:tplc="B16C07D4">
      <w:start w:val="1"/>
      <w:numFmt w:val="decimal"/>
      <w:lvlText w:val="%7."/>
      <w:lvlJc w:val="left"/>
      <w:pPr>
        <w:ind w:left="5040" w:hanging="360"/>
      </w:pPr>
    </w:lvl>
    <w:lvl w:ilvl="7" w:tplc="A8F0A956">
      <w:start w:val="1"/>
      <w:numFmt w:val="lowerLetter"/>
      <w:lvlText w:val="%8."/>
      <w:lvlJc w:val="left"/>
      <w:pPr>
        <w:ind w:left="5760" w:hanging="360"/>
      </w:pPr>
    </w:lvl>
    <w:lvl w:ilvl="8" w:tplc="D3F64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CA5F"/>
    <w:multiLevelType w:val="hybridMultilevel"/>
    <w:tmpl w:val="FFFFFFFF"/>
    <w:lvl w:ilvl="0" w:tplc="113EC5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A0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6A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1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41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05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3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0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6201"/>
    <w:multiLevelType w:val="hybridMultilevel"/>
    <w:tmpl w:val="FFFFFFFF"/>
    <w:lvl w:ilvl="0" w:tplc="31EC9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9A2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64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F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07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04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B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EB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C0D2"/>
    <w:multiLevelType w:val="hybridMultilevel"/>
    <w:tmpl w:val="FFFFFFFF"/>
    <w:lvl w:ilvl="0" w:tplc="33721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6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2E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A0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6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2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4B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AB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41CE"/>
    <w:multiLevelType w:val="hybridMultilevel"/>
    <w:tmpl w:val="FFFFFFFF"/>
    <w:lvl w:ilvl="0" w:tplc="4098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ED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9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0E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A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CE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EA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26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997F"/>
    <w:multiLevelType w:val="hybridMultilevel"/>
    <w:tmpl w:val="FFFFFFFF"/>
    <w:lvl w:ilvl="0" w:tplc="D2FCB528">
      <w:start w:val="2"/>
      <w:numFmt w:val="lowerRoman"/>
      <w:lvlText w:val="%1."/>
      <w:lvlJc w:val="right"/>
      <w:pPr>
        <w:ind w:left="720" w:hanging="360"/>
      </w:pPr>
    </w:lvl>
    <w:lvl w:ilvl="1" w:tplc="542CB1FC">
      <w:start w:val="1"/>
      <w:numFmt w:val="lowerLetter"/>
      <w:lvlText w:val="%2."/>
      <w:lvlJc w:val="left"/>
      <w:pPr>
        <w:ind w:left="1440" w:hanging="360"/>
      </w:pPr>
    </w:lvl>
    <w:lvl w:ilvl="2" w:tplc="BE6A5DFC">
      <w:start w:val="1"/>
      <w:numFmt w:val="lowerRoman"/>
      <w:lvlText w:val="%3."/>
      <w:lvlJc w:val="right"/>
      <w:pPr>
        <w:ind w:left="2160" w:hanging="180"/>
      </w:pPr>
    </w:lvl>
    <w:lvl w:ilvl="3" w:tplc="0054DC0E">
      <w:start w:val="1"/>
      <w:numFmt w:val="decimal"/>
      <w:lvlText w:val="%4."/>
      <w:lvlJc w:val="left"/>
      <w:pPr>
        <w:ind w:left="2880" w:hanging="360"/>
      </w:pPr>
    </w:lvl>
    <w:lvl w:ilvl="4" w:tplc="A7285BB2">
      <w:start w:val="1"/>
      <w:numFmt w:val="lowerLetter"/>
      <w:lvlText w:val="%5."/>
      <w:lvlJc w:val="left"/>
      <w:pPr>
        <w:ind w:left="3600" w:hanging="360"/>
      </w:pPr>
    </w:lvl>
    <w:lvl w:ilvl="5" w:tplc="5180F090">
      <w:start w:val="1"/>
      <w:numFmt w:val="lowerRoman"/>
      <w:lvlText w:val="%6."/>
      <w:lvlJc w:val="right"/>
      <w:pPr>
        <w:ind w:left="4320" w:hanging="180"/>
      </w:pPr>
    </w:lvl>
    <w:lvl w:ilvl="6" w:tplc="42E476C6">
      <w:start w:val="1"/>
      <w:numFmt w:val="decimal"/>
      <w:lvlText w:val="%7."/>
      <w:lvlJc w:val="left"/>
      <w:pPr>
        <w:ind w:left="5040" w:hanging="360"/>
      </w:pPr>
    </w:lvl>
    <w:lvl w:ilvl="7" w:tplc="10CE12DA">
      <w:start w:val="1"/>
      <w:numFmt w:val="lowerLetter"/>
      <w:lvlText w:val="%8."/>
      <w:lvlJc w:val="left"/>
      <w:pPr>
        <w:ind w:left="5760" w:hanging="360"/>
      </w:pPr>
    </w:lvl>
    <w:lvl w:ilvl="8" w:tplc="892AA7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5D44"/>
    <w:multiLevelType w:val="hybridMultilevel"/>
    <w:tmpl w:val="FFFFFFFF"/>
    <w:lvl w:ilvl="0" w:tplc="B91CF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C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EC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B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4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66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0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E1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BBD1"/>
    <w:multiLevelType w:val="hybridMultilevel"/>
    <w:tmpl w:val="FFFFFFFF"/>
    <w:lvl w:ilvl="0" w:tplc="37C04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C29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6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E1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A0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D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C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B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8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3515"/>
    <w:multiLevelType w:val="hybridMultilevel"/>
    <w:tmpl w:val="FFFFFFFF"/>
    <w:lvl w:ilvl="0" w:tplc="CB562BE0">
      <w:start w:val="1"/>
      <w:numFmt w:val="lowerRoman"/>
      <w:lvlText w:val="%1."/>
      <w:lvlJc w:val="right"/>
      <w:pPr>
        <w:ind w:left="720" w:hanging="360"/>
      </w:pPr>
    </w:lvl>
    <w:lvl w:ilvl="1" w:tplc="AF000D56">
      <w:start w:val="1"/>
      <w:numFmt w:val="lowerLetter"/>
      <w:lvlText w:val="%2."/>
      <w:lvlJc w:val="left"/>
      <w:pPr>
        <w:ind w:left="1440" w:hanging="360"/>
      </w:pPr>
    </w:lvl>
    <w:lvl w:ilvl="2" w:tplc="FBA2392C">
      <w:start w:val="1"/>
      <w:numFmt w:val="lowerRoman"/>
      <w:lvlText w:val="%3."/>
      <w:lvlJc w:val="right"/>
      <w:pPr>
        <w:ind w:left="2160" w:hanging="180"/>
      </w:pPr>
    </w:lvl>
    <w:lvl w:ilvl="3" w:tplc="DD48A898">
      <w:start w:val="1"/>
      <w:numFmt w:val="decimal"/>
      <w:lvlText w:val="%4."/>
      <w:lvlJc w:val="left"/>
      <w:pPr>
        <w:ind w:left="2880" w:hanging="360"/>
      </w:pPr>
    </w:lvl>
    <w:lvl w:ilvl="4" w:tplc="59E07D82">
      <w:start w:val="1"/>
      <w:numFmt w:val="lowerLetter"/>
      <w:lvlText w:val="%5."/>
      <w:lvlJc w:val="left"/>
      <w:pPr>
        <w:ind w:left="3600" w:hanging="360"/>
      </w:pPr>
    </w:lvl>
    <w:lvl w:ilvl="5" w:tplc="65B8AE1C">
      <w:start w:val="1"/>
      <w:numFmt w:val="lowerRoman"/>
      <w:lvlText w:val="%6."/>
      <w:lvlJc w:val="right"/>
      <w:pPr>
        <w:ind w:left="4320" w:hanging="180"/>
      </w:pPr>
    </w:lvl>
    <w:lvl w:ilvl="6" w:tplc="04A8E78A">
      <w:start w:val="1"/>
      <w:numFmt w:val="decimal"/>
      <w:lvlText w:val="%7."/>
      <w:lvlJc w:val="left"/>
      <w:pPr>
        <w:ind w:left="5040" w:hanging="360"/>
      </w:pPr>
    </w:lvl>
    <w:lvl w:ilvl="7" w:tplc="48123196">
      <w:start w:val="1"/>
      <w:numFmt w:val="lowerLetter"/>
      <w:lvlText w:val="%8."/>
      <w:lvlJc w:val="left"/>
      <w:pPr>
        <w:ind w:left="5760" w:hanging="360"/>
      </w:pPr>
    </w:lvl>
    <w:lvl w:ilvl="8" w:tplc="9028DE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B646A"/>
    <w:multiLevelType w:val="hybridMultilevel"/>
    <w:tmpl w:val="FFFFFFFF"/>
    <w:lvl w:ilvl="0" w:tplc="113A5364">
      <w:start w:val="1"/>
      <w:numFmt w:val="decimal"/>
      <w:lvlText w:val="%1."/>
      <w:lvlJc w:val="left"/>
      <w:pPr>
        <w:ind w:left="720" w:hanging="360"/>
      </w:pPr>
    </w:lvl>
    <w:lvl w:ilvl="1" w:tplc="892E2F2E">
      <w:start w:val="1"/>
      <w:numFmt w:val="lowerLetter"/>
      <w:lvlText w:val="%2."/>
      <w:lvlJc w:val="left"/>
      <w:pPr>
        <w:ind w:left="1440" w:hanging="360"/>
      </w:pPr>
    </w:lvl>
    <w:lvl w:ilvl="2" w:tplc="4DF63312">
      <w:start w:val="1"/>
      <w:numFmt w:val="lowerRoman"/>
      <w:lvlText w:val="%3."/>
      <w:lvlJc w:val="right"/>
      <w:pPr>
        <w:ind w:left="2160" w:hanging="180"/>
      </w:pPr>
    </w:lvl>
    <w:lvl w:ilvl="3" w:tplc="B49447EA">
      <w:start w:val="1"/>
      <w:numFmt w:val="decimal"/>
      <w:lvlText w:val="%4."/>
      <w:lvlJc w:val="left"/>
      <w:pPr>
        <w:ind w:left="2880" w:hanging="360"/>
      </w:pPr>
    </w:lvl>
    <w:lvl w:ilvl="4" w:tplc="590C7A46">
      <w:start w:val="1"/>
      <w:numFmt w:val="lowerLetter"/>
      <w:lvlText w:val="%5."/>
      <w:lvlJc w:val="left"/>
      <w:pPr>
        <w:ind w:left="3600" w:hanging="360"/>
      </w:pPr>
    </w:lvl>
    <w:lvl w:ilvl="5" w:tplc="4BE4FF6E">
      <w:start w:val="1"/>
      <w:numFmt w:val="lowerRoman"/>
      <w:lvlText w:val="%6."/>
      <w:lvlJc w:val="right"/>
      <w:pPr>
        <w:ind w:left="4320" w:hanging="180"/>
      </w:pPr>
    </w:lvl>
    <w:lvl w:ilvl="6" w:tplc="A3BE4806">
      <w:start w:val="1"/>
      <w:numFmt w:val="decimal"/>
      <w:lvlText w:val="%7."/>
      <w:lvlJc w:val="left"/>
      <w:pPr>
        <w:ind w:left="5040" w:hanging="360"/>
      </w:pPr>
    </w:lvl>
    <w:lvl w:ilvl="7" w:tplc="6D747D22">
      <w:start w:val="1"/>
      <w:numFmt w:val="lowerLetter"/>
      <w:lvlText w:val="%8."/>
      <w:lvlJc w:val="left"/>
      <w:pPr>
        <w:ind w:left="5760" w:hanging="360"/>
      </w:pPr>
    </w:lvl>
    <w:lvl w:ilvl="8" w:tplc="1A0EED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87A7"/>
    <w:multiLevelType w:val="hybridMultilevel"/>
    <w:tmpl w:val="FFFFFFFF"/>
    <w:lvl w:ilvl="0" w:tplc="E4F04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8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A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6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8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48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6D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8B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3D9A"/>
    <w:multiLevelType w:val="hybridMultilevel"/>
    <w:tmpl w:val="FFFFFFFF"/>
    <w:lvl w:ilvl="0" w:tplc="CF46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2F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62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F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C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E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2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6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B101"/>
    <w:multiLevelType w:val="hybridMultilevel"/>
    <w:tmpl w:val="FFFFFFFF"/>
    <w:lvl w:ilvl="0" w:tplc="02A8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4B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0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E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0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C2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67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A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C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EA41"/>
    <w:multiLevelType w:val="hybridMultilevel"/>
    <w:tmpl w:val="FFFFFFFF"/>
    <w:lvl w:ilvl="0" w:tplc="B80A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4B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2C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7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E4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48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3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64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4B722"/>
    <w:multiLevelType w:val="hybridMultilevel"/>
    <w:tmpl w:val="FFFFFFFF"/>
    <w:lvl w:ilvl="0" w:tplc="49F00E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24D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EF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2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9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A1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25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09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23177"/>
    <w:multiLevelType w:val="hybridMultilevel"/>
    <w:tmpl w:val="FFFFFFFF"/>
    <w:lvl w:ilvl="0" w:tplc="2ABCB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63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A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D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9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8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21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CA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AEB55"/>
    <w:multiLevelType w:val="hybridMultilevel"/>
    <w:tmpl w:val="FFFFFFFF"/>
    <w:lvl w:ilvl="0" w:tplc="4844A6C8">
      <w:start w:val="1"/>
      <w:numFmt w:val="decimal"/>
      <w:lvlText w:val="%1."/>
      <w:lvlJc w:val="left"/>
      <w:pPr>
        <w:ind w:left="720" w:hanging="360"/>
      </w:pPr>
    </w:lvl>
    <w:lvl w:ilvl="1" w:tplc="BED217E6">
      <w:start w:val="1"/>
      <w:numFmt w:val="lowerLetter"/>
      <w:lvlText w:val="%2."/>
      <w:lvlJc w:val="left"/>
      <w:pPr>
        <w:ind w:left="1440" w:hanging="360"/>
      </w:pPr>
    </w:lvl>
    <w:lvl w:ilvl="2" w:tplc="1A88197E">
      <w:start w:val="1"/>
      <w:numFmt w:val="lowerRoman"/>
      <w:lvlText w:val="%3."/>
      <w:lvlJc w:val="right"/>
      <w:pPr>
        <w:ind w:left="2160" w:hanging="180"/>
      </w:pPr>
    </w:lvl>
    <w:lvl w:ilvl="3" w:tplc="6A522F78">
      <w:start w:val="1"/>
      <w:numFmt w:val="decimal"/>
      <w:lvlText w:val="%4."/>
      <w:lvlJc w:val="left"/>
      <w:pPr>
        <w:ind w:left="2880" w:hanging="360"/>
      </w:pPr>
    </w:lvl>
    <w:lvl w:ilvl="4" w:tplc="922051DE">
      <w:start w:val="1"/>
      <w:numFmt w:val="lowerLetter"/>
      <w:lvlText w:val="%5."/>
      <w:lvlJc w:val="left"/>
      <w:pPr>
        <w:ind w:left="3600" w:hanging="360"/>
      </w:pPr>
    </w:lvl>
    <w:lvl w:ilvl="5" w:tplc="26B08768">
      <w:start w:val="1"/>
      <w:numFmt w:val="lowerRoman"/>
      <w:lvlText w:val="%6."/>
      <w:lvlJc w:val="right"/>
      <w:pPr>
        <w:ind w:left="4320" w:hanging="180"/>
      </w:pPr>
    </w:lvl>
    <w:lvl w:ilvl="6" w:tplc="2946A63A">
      <w:start w:val="1"/>
      <w:numFmt w:val="decimal"/>
      <w:lvlText w:val="%7."/>
      <w:lvlJc w:val="left"/>
      <w:pPr>
        <w:ind w:left="5040" w:hanging="360"/>
      </w:pPr>
    </w:lvl>
    <w:lvl w:ilvl="7" w:tplc="AE9E633A">
      <w:start w:val="1"/>
      <w:numFmt w:val="lowerLetter"/>
      <w:lvlText w:val="%8."/>
      <w:lvlJc w:val="left"/>
      <w:pPr>
        <w:ind w:left="5760" w:hanging="360"/>
      </w:pPr>
    </w:lvl>
    <w:lvl w:ilvl="8" w:tplc="165647CC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89031">
    <w:abstractNumId w:val="0"/>
  </w:num>
  <w:num w:numId="2" w16cid:durableId="1082947353">
    <w:abstractNumId w:val="8"/>
  </w:num>
  <w:num w:numId="3" w16cid:durableId="1096907295">
    <w:abstractNumId w:val="2"/>
  </w:num>
  <w:num w:numId="4" w16cid:durableId="678888852">
    <w:abstractNumId w:val="15"/>
  </w:num>
  <w:num w:numId="5" w16cid:durableId="607084945">
    <w:abstractNumId w:val="3"/>
  </w:num>
  <w:num w:numId="6" w16cid:durableId="409276052">
    <w:abstractNumId w:val="16"/>
  </w:num>
  <w:num w:numId="7" w16cid:durableId="881097027">
    <w:abstractNumId w:val="14"/>
  </w:num>
  <w:num w:numId="8" w16cid:durableId="348601904">
    <w:abstractNumId w:val="7"/>
  </w:num>
  <w:num w:numId="9" w16cid:durableId="622157371">
    <w:abstractNumId w:val="11"/>
  </w:num>
  <w:num w:numId="10" w16cid:durableId="169685235">
    <w:abstractNumId w:val="4"/>
  </w:num>
  <w:num w:numId="11" w16cid:durableId="2037149325">
    <w:abstractNumId w:val="5"/>
  </w:num>
  <w:num w:numId="12" w16cid:durableId="77411775">
    <w:abstractNumId w:val="13"/>
  </w:num>
  <w:num w:numId="13" w16cid:durableId="1763915181">
    <w:abstractNumId w:val="12"/>
  </w:num>
  <w:num w:numId="14" w16cid:durableId="1622686410">
    <w:abstractNumId w:val="17"/>
  </w:num>
  <w:num w:numId="15" w16cid:durableId="1921210231">
    <w:abstractNumId w:val="6"/>
  </w:num>
  <w:num w:numId="16" w16cid:durableId="670566066">
    <w:abstractNumId w:val="9"/>
  </w:num>
  <w:num w:numId="17" w16cid:durableId="406612044">
    <w:abstractNumId w:val="1"/>
  </w:num>
  <w:num w:numId="18" w16cid:durableId="480345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E4DB7A"/>
    <w:rsid w:val="00AB0297"/>
    <w:rsid w:val="00FB4A4C"/>
    <w:rsid w:val="0275F144"/>
    <w:rsid w:val="027DF250"/>
    <w:rsid w:val="028A4D69"/>
    <w:rsid w:val="02DDEF79"/>
    <w:rsid w:val="030B6064"/>
    <w:rsid w:val="0418537D"/>
    <w:rsid w:val="05CFFD90"/>
    <w:rsid w:val="07034671"/>
    <w:rsid w:val="0934BA79"/>
    <w:rsid w:val="0D18275F"/>
    <w:rsid w:val="0D5702B3"/>
    <w:rsid w:val="10B32D47"/>
    <w:rsid w:val="12038EBE"/>
    <w:rsid w:val="145CF1D5"/>
    <w:rsid w:val="15891DCD"/>
    <w:rsid w:val="17949297"/>
    <w:rsid w:val="193062F8"/>
    <w:rsid w:val="19511DD1"/>
    <w:rsid w:val="19E55427"/>
    <w:rsid w:val="1A9C21CA"/>
    <w:rsid w:val="1B0854B4"/>
    <w:rsid w:val="1B648117"/>
    <w:rsid w:val="1C2BB79E"/>
    <w:rsid w:val="1C4F40FF"/>
    <w:rsid w:val="1C6803BA"/>
    <w:rsid w:val="1D1592F6"/>
    <w:rsid w:val="1EB16357"/>
    <w:rsid w:val="1FF98710"/>
    <w:rsid w:val="2122B222"/>
    <w:rsid w:val="21F0FD7E"/>
    <w:rsid w:val="227DEE06"/>
    <w:rsid w:val="25AFB680"/>
    <w:rsid w:val="27737E5E"/>
    <w:rsid w:val="27F1003E"/>
    <w:rsid w:val="29972772"/>
    <w:rsid w:val="2A212158"/>
    <w:rsid w:val="2A29B3FB"/>
    <w:rsid w:val="2B43C19B"/>
    <w:rsid w:val="2B9ECD11"/>
    <w:rsid w:val="2ECF74A7"/>
    <w:rsid w:val="3020BE73"/>
    <w:rsid w:val="30904A5F"/>
    <w:rsid w:val="30B11DB5"/>
    <w:rsid w:val="30F92DFA"/>
    <w:rsid w:val="33612D73"/>
    <w:rsid w:val="3446AAF2"/>
    <w:rsid w:val="353EB62B"/>
    <w:rsid w:val="3655903F"/>
    <w:rsid w:val="367C9A11"/>
    <w:rsid w:val="37268479"/>
    <w:rsid w:val="374A824D"/>
    <w:rsid w:val="39180E91"/>
    <w:rsid w:val="39853980"/>
    <w:rsid w:val="3AD3B629"/>
    <w:rsid w:val="3CCB0BEB"/>
    <w:rsid w:val="3CE6191E"/>
    <w:rsid w:val="3E9973AD"/>
    <w:rsid w:val="41D1146F"/>
    <w:rsid w:val="42106BEF"/>
    <w:rsid w:val="4322BD07"/>
    <w:rsid w:val="43AC3C50"/>
    <w:rsid w:val="43E4DB7A"/>
    <w:rsid w:val="46A623C1"/>
    <w:rsid w:val="47B6036E"/>
    <w:rsid w:val="47FEDCC1"/>
    <w:rsid w:val="48077A6F"/>
    <w:rsid w:val="4816DBF9"/>
    <w:rsid w:val="4890DDEB"/>
    <w:rsid w:val="4ACD1196"/>
    <w:rsid w:val="4BF126D3"/>
    <w:rsid w:val="4D8CF734"/>
    <w:rsid w:val="4DAD98A2"/>
    <w:rsid w:val="4F496903"/>
    <w:rsid w:val="4F82AA29"/>
    <w:rsid w:val="511E7A8A"/>
    <w:rsid w:val="52BA4AEB"/>
    <w:rsid w:val="530E8FE1"/>
    <w:rsid w:val="53CA4DA0"/>
    <w:rsid w:val="541DEFB0"/>
    <w:rsid w:val="54CEE5C8"/>
    <w:rsid w:val="559F0DC3"/>
    <w:rsid w:val="55A13CD6"/>
    <w:rsid w:val="566AB629"/>
    <w:rsid w:val="580FC6FE"/>
    <w:rsid w:val="581451D0"/>
    <w:rsid w:val="583B4D63"/>
    <w:rsid w:val="59AB975F"/>
    <w:rsid w:val="5AB6D4B7"/>
    <w:rsid w:val="5BD55F85"/>
    <w:rsid w:val="5CE1E533"/>
    <w:rsid w:val="5D566A4E"/>
    <w:rsid w:val="5F446D2D"/>
    <w:rsid w:val="6286DC47"/>
    <w:rsid w:val="62B14A61"/>
    <w:rsid w:val="62D994C8"/>
    <w:rsid w:val="64F8D1DA"/>
    <w:rsid w:val="65140899"/>
    <w:rsid w:val="6546D9AC"/>
    <w:rsid w:val="69D7C08F"/>
    <w:rsid w:val="6AF66CDB"/>
    <w:rsid w:val="6B2A4D84"/>
    <w:rsid w:val="6B7DEF94"/>
    <w:rsid w:val="6BFAC7D1"/>
    <w:rsid w:val="6C6173CF"/>
    <w:rsid w:val="6CDEE0A0"/>
    <w:rsid w:val="6E4548E2"/>
    <w:rsid w:val="7075F39C"/>
    <w:rsid w:val="734E2224"/>
    <w:rsid w:val="736FD91C"/>
    <w:rsid w:val="73A901D2"/>
    <w:rsid w:val="741338DC"/>
    <w:rsid w:val="7516E32A"/>
    <w:rsid w:val="762F46DA"/>
    <w:rsid w:val="768DB06C"/>
    <w:rsid w:val="79C5512E"/>
    <w:rsid w:val="7A3ADA23"/>
    <w:rsid w:val="7C2ED0F7"/>
    <w:rsid w:val="7DC3A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DB7A"/>
  <w15:chartTrackingRefBased/>
  <w15:docId w15:val="{A37EA445-C753-4761-9C05-A546EC5E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  <_Flow_SignoffStatus xmlns="77ad8b08-c312-4b90-8ed5-37edc9c543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8" ma:contentTypeDescription="Create a new document." ma:contentTypeScope="" ma:versionID="10fd9ceae98871ea52e26704a055dffc">
  <xsd:schema xmlns:xsd="http://www.w3.org/2001/XMLSchema" xmlns:xs="http://www.w3.org/2001/XMLSchema" xmlns:p="http://schemas.microsoft.com/office/2006/metadata/properties" xmlns:ns2="a7703eea-690c-4fbb-b079-e024221e2421" xmlns:ns3="77ad8b08-c312-4b90-8ed5-37edc9c54335" targetNamespace="http://schemas.microsoft.com/office/2006/metadata/properties" ma:root="true" ma:fieldsID="a28775a708aa1fe713d61746c06525c2" ns2:_="" ns3:_="">
    <xsd:import namespace="a7703eea-690c-4fbb-b079-e024221e2421"/>
    <xsd:import namespace="77ad8b08-c312-4b90-8ed5-37edc9c54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_Flow_SignoffStatus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9f00f7-5d0b-4273-91a0-1a3a64cc8ac4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93914-BB83-4996-9E2A-81045AB97A94}">
  <ds:schemaRefs>
    <ds:schemaRef ds:uri="http://schemas.microsoft.com/office/2006/metadata/properties"/>
    <ds:schemaRef ds:uri="http://www.w3.org/2000/xmlns/"/>
    <ds:schemaRef ds:uri="77ad8b08-c312-4b90-8ed5-37edc9c54335"/>
    <ds:schemaRef ds:uri="http://schemas.microsoft.com/office/infopath/2007/PartnerControls"/>
    <ds:schemaRef ds:uri="a7703eea-690c-4fbb-b079-e024221e242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534DD65-7331-4D14-B95A-60E8E48520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7703eea-690c-4fbb-b079-e024221e2421"/>
    <ds:schemaRef ds:uri="77ad8b08-c312-4b90-8ed5-37edc9c5433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176E4-7366-4E69-8719-3ABF4BF44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4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Esperanza Maira Serrano</dc:creator>
  <cp:keywords/>
  <dc:description/>
  <cp:lastModifiedBy>Valeria Lübbert Álvarez</cp:lastModifiedBy>
  <cp:revision>2</cp:revision>
  <dcterms:created xsi:type="dcterms:W3CDTF">2023-09-07T19:35:00Z</dcterms:created>
  <dcterms:modified xsi:type="dcterms:W3CDTF">2023-09-08T23:10:00Z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  <property fmtid="{D5CDD505-2E9C-101B-9397-08002B2CF9AE}" pid="3" name="MediaServiceImageTags">
    <vt:lpwstr/>
  </property>
</Properties>
</file>