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28E1" w14:textId="4DE6F2E4" w:rsidR="004C061F" w:rsidRDefault="70D63856" w:rsidP="75DDABD3">
      <w:pPr>
        <w:rPr>
          <w:rFonts w:eastAsiaTheme="minorEastAsia"/>
          <w:sz w:val="28"/>
          <w:szCs w:val="28"/>
        </w:rPr>
      </w:pPr>
      <w:r w:rsidRPr="75DDABD3">
        <w:rPr>
          <w:rFonts w:eastAsiaTheme="minorEastAsia"/>
          <w:b/>
          <w:bCs/>
          <w:sz w:val="28"/>
          <w:szCs w:val="28"/>
        </w:rPr>
        <w:t>SESIÓN ORDINARIA COSOC SEGPRES # 202</w:t>
      </w:r>
      <w:r w:rsidR="0040304C">
        <w:rPr>
          <w:rFonts w:eastAsiaTheme="minorEastAsia"/>
          <w:b/>
          <w:bCs/>
          <w:sz w:val="28"/>
          <w:szCs w:val="28"/>
        </w:rPr>
        <w:t>4</w:t>
      </w:r>
    </w:p>
    <w:p w14:paraId="15A63308" w14:textId="5CE1CBC2" w:rsidR="004C061F" w:rsidRDefault="70D63856" w:rsidP="75DDABD3">
      <w:pPr>
        <w:rPr>
          <w:rFonts w:eastAsiaTheme="minorEastAsia"/>
          <w:sz w:val="24"/>
          <w:szCs w:val="24"/>
        </w:rPr>
      </w:pPr>
      <w:r w:rsidRPr="75DDABD3">
        <w:rPr>
          <w:rFonts w:eastAsiaTheme="minorEastAsia"/>
          <w:sz w:val="24"/>
          <w:szCs w:val="24"/>
        </w:rPr>
        <w:t xml:space="preserve">Fecha: </w:t>
      </w:r>
      <w:r w:rsidR="397E07E3" w:rsidRPr="75DDABD3">
        <w:rPr>
          <w:rFonts w:eastAsiaTheme="minorEastAsia"/>
          <w:sz w:val="24"/>
          <w:szCs w:val="24"/>
        </w:rPr>
        <w:t>25 de enero, 202</w:t>
      </w:r>
      <w:r w:rsidR="0040304C">
        <w:rPr>
          <w:rFonts w:eastAsiaTheme="minorEastAsia"/>
          <w:sz w:val="24"/>
          <w:szCs w:val="24"/>
        </w:rPr>
        <w:t>4</w:t>
      </w:r>
    </w:p>
    <w:p w14:paraId="69E5F035" w14:textId="1886A38B" w:rsidR="004C061F" w:rsidRDefault="004C061F" w:rsidP="75DDABD3">
      <w:pPr>
        <w:rPr>
          <w:rFonts w:eastAsiaTheme="minorEastAsia"/>
          <w:sz w:val="24"/>
          <w:szCs w:val="24"/>
        </w:rPr>
      </w:pPr>
    </w:p>
    <w:p w14:paraId="0C6858FA" w14:textId="3AF0C169" w:rsidR="004C061F" w:rsidRDefault="70D63856" w:rsidP="75DDABD3">
      <w:pPr>
        <w:pStyle w:val="Prrafodelista"/>
        <w:numPr>
          <w:ilvl w:val="0"/>
          <w:numId w:val="14"/>
        </w:numPr>
        <w:rPr>
          <w:rFonts w:eastAsiaTheme="minorEastAsia"/>
          <w:sz w:val="24"/>
          <w:szCs w:val="24"/>
        </w:rPr>
      </w:pPr>
      <w:r w:rsidRPr="75DDABD3">
        <w:rPr>
          <w:rFonts w:eastAsiaTheme="minorEastAsia"/>
          <w:b/>
          <w:bCs/>
          <w:sz w:val="24"/>
          <w:szCs w:val="24"/>
        </w:rPr>
        <w:t>ASISTENTES</w:t>
      </w:r>
    </w:p>
    <w:p w14:paraId="264B4CF8" w14:textId="6989D784" w:rsidR="004C061F" w:rsidRDefault="70D63856" w:rsidP="75DDABD3">
      <w:pPr>
        <w:rPr>
          <w:rFonts w:eastAsiaTheme="minorEastAsia"/>
          <w:sz w:val="24"/>
          <w:szCs w:val="24"/>
        </w:rPr>
      </w:pPr>
      <w:r w:rsidRPr="75DDABD3">
        <w:rPr>
          <w:rFonts w:eastAsiaTheme="minorEastAsia"/>
          <w:sz w:val="24"/>
          <w:szCs w:val="24"/>
        </w:rPr>
        <w:t>Organizaciones de la sociedad civil</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5DDABD3" w14:paraId="32055172" w14:textId="77777777" w:rsidTr="75DDABD3">
        <w:trPr>
          <w:trHeight w:val="300"/>
        </w:trPr>
        <w:tc>
          <w:tcPr>
            <w:tcW w:w="4500" w:type="dxa"/>
            <w:tcMar>
              <w:left w:w="105" w:type="dxa"/>
              <w:right w:w="105" w:type="dxa"/>
            </w:tcMar>
          </w:tcPr>
          <w:p w14:paraId="6C771987" w14:textId="3A282E33" w:rsidR="75DDABD3" w:rsidRDefault="75DDABD3" w:rsidP="75DDABD3">
            <w:pPr>
              <w:spacing w:line="259" w:lineRule="auto"/>
              <w:rPr>
                <w:rFonts w:eastAsiaTheme="minorEastAsia"/>
                <w:sz w:val="24"/>
                <w:szCs w:val="24"/>
              </w:rPr>
            </w:pPr>
            <w:r w:rsidRPr="75DDABD3">
              <w:rPr>
                <w:rFonts w:eastAsiaTheme="minorEastAsia"/>
                <w:sz w:val="24"/>
                <w:szCs w:val="24"/>
              </w:rPr>
              <w:t xml:space="preserve">Asociación Chilena de Ciencia Política </w:t>
            </w:r>
            <w:proofErr w:type="gramStart"/>
            <w:r w:rsidRPr="75DDABD3">
              <w:rPr>
                <w:rFonts w:eastAsiaTheme="minorEastAsia"/>
                <w:sz w:val="24"/>
                <w:szCs w:val="24"/>
              </w:rPr>
              <w:t>A.G</w:t>
            </w:r>
            <w:proofErr w:type="gramEnd"/>
          </w:p>
        </w:tc>
        <w:tc>
          <w:tcPr>
            <w:tcW w:w="4500" w:type="dxa"/>
            <w:tcMar>
              <w:left w:w="105" w:type="dxa"/>
              <w:right w:w="105" w:type="dxa"/>
            </w:tcMar>
          </w:tcPr>
          <w:p w14:paraId="2E8775CC" w14:textId="5A2E68AD" w:rsidR="4E0D3A98" w:rsidRDefault="4E0D3A98" w:rsidP="75DDABD3">
            <w:pPr>
              <w:spacing w:line="259" w:lineRule="auto"/>
              <w:rPr>
                <w:rFonts w:eastAsiaTheme="minorEastAsia"/>
                <w:sz w:val="24"/>
                <w:szCs w:val="24"/>
              </w:rPr>
            </w:pPr>
            <w:r w:rsidRPr="75DDABD3">
              <w:rPr>
                <w:rFonts w:eastAsiaTheme="minorEastAsia"/>
                <w:sz w:val="24"/>
                <w:szCs w:val="24"/>
              </w:rPr>
              <w:t>Hugo Jofré</w:t>
            </w:r>
          </w:p>
        </w:tc>
      </w:tr>
      <w:tr w:rsidR="75DDABD3" w14:paraId="5A4D0DF6" w14:textId="77777777" w:rsidTr="75DDABD3">
        <w:trPr>
          <w:trHeight w:val="300"/>
        </w:trPr>
        <w:tc>
          <w:tcPr>
            <w:tcW w:w="4500" w:type="dxa"/>
            <w:tcMar>
              <w:left w:w="105" w:type="dxa"/>
              <w:right w:w="105" w:type="dxa"/>
            </w:tcMar>
          </w:tcPr>
          <w:p w14:paraId="02D68478" w14:textId="27BC45D2" w:rsidR="75DDABD3" w:rsidRDefault="75DDABD3" w:rsidP="75DDABD3">
            <w:pPr>
              <w:spacing w:line="259" w:lineRule="auto"/>
              <w:rPr>
                <w:rFonts w:eastAsiaTheme="minorEastAsia"/>
                <w:sz w:val="24"/>
                <w:szCs w:val="24"/>
              </w:rPr>
            </w:pPr>
          </w:p>
        </w:tc>
        <w:tc>
          <w:tcPr>
            <w:tcW w:w="4500" w:type="dxa"/>
            <w:tcMar>
              <w:left w:w="105" w:type="dxa"/>
              <w:right w:w="105" w:type="dxa"/>
            </w:tcMar>
          </w:tcPr>
          <w:p w14:paraId="254E0369" w14:textId="1A8D16BF" w:rsidR="7A028EBF" w:rsidRDefault="7A028EBF" w:rsidP="75DDABD3">
            <w:pPr>
              <w:spacing w:line="259" w:lineRule="auto"/>
              <w:rPr>
                <w:rFonts w:eastAsiaTheme="minorEastAsia"/>
                <w:sz w:val="24"/>
                <w:szCs w:val="24"/>
              </w:rPr>
            </w:pPr>
            <w:r w:rsidRPr="75DDABD3">
              <w:rPr>
                <w:rFonts w:eastAsiaTheme="minorEastAsia"/>
                <w:sz w:val="24"/>
                <w:szCs w:val="24"/>
              </w:rPr>
              <w:t>Víctor Álvarez</w:t>
            </w:r>
          </w:p>
        </w:tc>
      </w:tr>
      <w:tr w:rsidR="75DDABD3" w14:paraId="39A9CCEB" w14:textId="77777777" w:rsidTr="75DDABD3">
        <w:trPr>
          <w:trHeight w:val="300"/>
        </w:trPr>
        <w:tc>
          <w:tcPr>
            <w:tcW w:w="4500" w:type="dxa"/>
            <w:tcMar>
              <w:left w:w="105" w:type="dxa"/>
              <w:right w:w="105" w:type="dxa"/>
            </w:tcMar>
          </w:tcPr>
          <w:p w14:paraId="53AA899F" w14:textId="16339572" w:rsidR="75DDABD3" w:rsidRDefault="75DDABD3" w:rsidP="75DDABD3">
            <w:pPr>
              <w:spacing w:line="259" w:lineRule="auto"/>
              <w:rPr>
                <w:rFonts w:eastAsiaTheme="minorEastAsia"/>
                <w:sz w:val="24"/>
                <w:szCs w:val="24"/>
              </w:rPr>
            </w:pPr>
            <w:r w:rsidRPr="75DDABD3">
              <w:rPr>
                <w:rFonts w:eastAsiaTheme="minorEastAsia"/>
                <w:sz w:val="24"/>
                <w:szCs w:val="24"/>
              </w:rPr>
              <w:t>Centro de Estudios del Desarrollo</w:t>
            </w:r>
          </w:p>
        </w:tc>
        <w:tc>
          <w:tcPr>
            <w:tcW w:w="4500" w:type="dxa"/>
            <w:tcMar>
              <w:left w:w="105" w:type="dxa"/>
              <w:right w:w="105" w:type="dxa"/>
            </w:tcMar>
          </w:tcPr>
          <w:p w14:paraId="32F4FDF3" w14:textId="521E3D67" w:rsidR="1EB2A347" w:rsidRDefault="1EB2A347" w:rsidP="75DDABD3">
            <w:pPr>
              <w:spacing w:line="259" w:lineRule="auto"/>
              <w:rPr>
                <w:rFonts w:eastAsiaTheme="minorEastAsia"/>
                <w:sz w:val="24"/>
                <w:szCs w:val="24"/>
              </w:rPr>
            </w:pPr>
            <w:r w:rsidRPr="75DDABD3">
              <w:rPr>
                <w:rFonts w:eastAsiaTheme="minorEastAsia"/>
                <w:sz w:val="24"/>
                <w:szCs w:val="24"/>
              </w:rPr>
              <w:t>Claudio Pérez</w:t>
            </w:r>
          </w:p>
        </w:tc>
      </w:tr>
      <w:tr w:rsidR="75DDABD3" w14:paraId="424253AF" w14:textId="77777777" w:rsidTr="75DDABD3">
        <w:trPr>
          <w:trHeight w:val="300"/>
        </w:trPr>
        <w:tc>
          <w:tcPr>
            <w:tcW w:w="4500" w:type="dxa"/>
            <w:tcMar>
              <w:left w:w="105" w:type="dxa"/>
              <w:right w:w="105" w:type="dxa"/>
            </w:tcMar>
          </w:tcPr>
          <w:p w14:paraId="3C583EBE" w14:textId="4B353E49" w:rsidR="75DDABD3" w:rsidRDefault="75DDABD3" w:rsidP="75DDABD3">
            <w:pPr>
              <w:spacing w:line="259" w:lineRule="auto"/>
              <w:rPr>
                <w:rFonts w:eastAsiaTheme="minorEastAsia"/>
                <w:sz w:val="24"/>
                <w:szCs w:val="24"/>
              </w:rPr>
            </w:pPr>
            <w:r w:rsidRPr="75DDABD3">
              <w:rPr>
                <w:rFonts w:eastAsiaTheme="minorEastAsia"/>
                <w:sz w:val="24"/>
                <w:szCs w:val="24"/>
              </w:rPr>
              <w:t>Chile Transparente</w:t>
            </w:r>
          </w:p>
        </w:tc>
        <w:tc>
          <w:tcPr>
            <w:tcW w:w="4500" w:type="dxa"/>
            <w:tcMar>
              <w:left w:w="105" w:type="dxa"/>
              <w:right w:w="105" w:type="dxa"/>
            </w:tcMar>
          </w:tcPr>
          <w:p w14:paraId="1BC79F1E" w14:textId="4B48695A" w:rsidR="12C651C2" w:rsidRDefault="12C651C2" w:rsidP="75DDABD3">
            <w:pPr>
              <w:spacing w:line="259" w:lineRule="auto"/>
              <w:rPr>
                <w:rFonts w:eastAsiaTheme="minorEastAsia"/>
                <w:sz w:val="24"/>
                <w:szCs w:val="24"/>
              </w:rPr>
            </w:pPr>
            <w:r w:rsidRPr="75DDABD3">
              <w:rPr>
                <w:rFonts w:eastAsiaTheme="minorEastAsia"/>
                <w:sz w:val="24"/>
                <w:szCs w:val="24"/>
              </w:rPr>
              <w:t>María Jaraquemada</w:t>
            </w:r>
          </w:p>
        </w:tc>
      </w:tr>
      <w:tr w:rsidR="75DDABD3" w14:paraId="7E9644B0" w14:textId="77777777" w:rsidTr="75DDABD3">
        <w:trPr>
          <w:trHeight w:val="300"/>
        </w:trPr>
        <w:tc>
          <w:tcPr>
            <w:tcW w:w="4500" w:type="dxa"/>
            <w:tcMar>
              <w:left w:w="105" w:type="dxa"/>
              <w:right w:w="105" w:type="dxa"/>
            </w:tcMar>
          </w:tcPr>
          <w:p w14:paraId="18E73DA5" w14:textId="157FB918" w:rsidR="75DDABD3" w:rsidRDefault="75DDABD3" w:rsidP="75DDABD3">
            <w:pPr>
              <w:spacing w:line="259" w:lineRule="auto"/>
              <w:rPr>
                <w:rFonts w:eastAsiaTheme="minorEastAsia"/>
                <w:sz w:val="24"/>
                <w:szCs w:val="24"/>
              </w:rPr>
            </w:pPr>
            <w:r w:rsidRPr="75DDABD3">
              <w:rPr>
                <w:rFonts w:eastAsiaTheme="minorEastAsia"/>
                <w:sz w:val="24"/>
                <w:szCs w:val="24"/>
              </w:rPr>
              <w:t>Comunidad de Organizaciones Solidarias</w:t>
            </w:r>
          </w:p>
        </w:tc>
        <w:tc>
          <w:tcPr>
            <w:tcW w:w="4500" w:type="dxa"/>
            <w:tcMar>
              <w:left w:w="105" w:type="dxa"/>
              <w:right w:w="105" w:type="dxa"/>
            </w:tcMar>
          </w:tcPr>
          <w:p w14:paraId="68322C1E" w14:textId="6BAD1BBC" w:rsidR="3B8DC2E0" w:rsidRDefault="3B8DC2E0" w:rsidP="75DDABD3">
            <w:pPr>
              <w:spacing w:line="259" w:lineRule="auto"/>
              <w:rPr>
                <w:rFonts w:eastAsiaTheme="minorEastAsia"/>
                <w:sz w:val="24"/>
                <w:szCs w:val="24"/>
              </w:rPr>
            </w:pPr>
            <w:r w:rsidRPr="75DDABD3">
              <w:rPr>
                <w:rFonts w:eastAsiaTheme="minorEastAsia"/>
                <w:sz w:val="24"/>
                <w:szCs w:val="24"/>
              </w:rPr>
              <w:t>-</w:t>
            </w:r>
          </w:p>
        </w:tc>
      </w:tr>
      <w:tr w:rsidR="75DDABD3" w14:paraId="646A9FB6" w14:textId="77777777" w:rsidTr="75DDABD3">
        <w:trPr>
          <w:trHeight w:val="300"/>
        </w:trPr>
        <w:tc>
          <w:tcPr>
            <w:tcW w:w="4500" w:type="dxa"/>
            <w:tcMar>
              <w:left w:w="105" w:type="dxa"/>
              <w:right w:w="105" w:type="dxa"/>
            </w:tcMar>
          </w:tcPr>
          <w:p w14:paraId="20C05823" w14:textId="0DB3E97E" w:rsidR="75DDABD3" w:rsidRDefault="75DDABD3" w:rsidP="75DDABD3">
            <w:pPr>
              <w:spacing w:line="259" w:lineRule="auto"/>
              <w:rPr>
                <w:rFonts w:eastAsiaTheme="minorEastAsia"/>
                <w:sz w:val="24"/>
                <w:szCs w:val="24"/>
              </w:rPr>
            </w:pPr>
            <w:r w:rsidRPr="75DDABD3">
              <w:rPr>
                <w:rFonts w:eastAsiaTheme="minorEastAsia"/>
                <w:sz w:val="24"/>
                <w:szCs w:val="24"/>
              </w:rPr>
              <w:t xml:space="preserve">Corporación Chilena </w:t>
            </w:r>
            <w:proofErr w:type="gramStart"/>
            <w:r w:rsidRPr="75DDABD3">
              <w:rPr>
                <w:rFonts w:eastAsiaTheme="minorEastAsia"/>
                <w:sz w:val="24"/>
                <w:szCs w:val="24"/>
              </w:rPr>
              <w:t>Pro Naciones</w:t>
            </w:r>
            <w:proofErr w:type="gramEnd"/>
            <w:r w:rsidRPr="75DDABD3">
              <w:rPr>
                <w:rFonts w:eastAsiaTheme="minorEastAsia"/>
                <w:sz w:val="24"/>
                <w:szCs w:val="24"/>
              </w:rPr>
              <w:t xml:space="preserve"> Unidas (ACHNU)</w:t>
            </w:r>
          </w:p>
        </w:tc>
        <w:tc>
          <w:tcPr>
            <w:tcW w:w="4500" w:type="dxa"/>
            <w:tcMar>
              <w:left w:w="105" w:type="dxa"/>
              <w:right w:w="105" w:type="dxa"/>
            </w:tcMar>
          </w:tcPr>
          <w:p w14:paraId="72AC7AD3" w14:textId="14292CED" w:rsidR="246B0419" w:rsidRDefault="246B0419" w:rsidP="75DDABD3">
            <w:pPr>
              <w:spacing w:line="259" w:lineRule="auto"/>
              <w:rPr>
                <w:rFonts w:eastAsiaTheme="minorEastAsia"/>
                <w:sz w:val="24"/>
                <w:szCs w:val="24"/>
              </w:rPr>
            </w:pPr>
            <w:r w:rsidRPr="75DDABD3">
              <w:rPr>
                <w:rFonts w:eastAsiaTheme="minorEastAsia"/>
                <w:sz w:val="24"/>
                <w:szCs w:val="24"/>
              </w:rPr>
              <w:t>Patricio Véjar</w:t>
            </w:r>
          </w:p>
        </w:tc>
      </w:tr>
      <w:tr w:rsidR="75DDABD3" w14:paraId="4E9615EF" w14:textId="77777777" w:rsidTr="75DDABD3">
        <w:trPr>
          <w:trHeight w:val="300"/>
        </w:trPr>
        <w:tc>
          <w:tcPr>
            <w:tcW w:w="4500" w:type="dxa"/>
            <w:tcMar>
              <w:left w:w="105" w:type="dxa"/>
              <w:right w:w="105" w:type="dxa"/>
            </w:tcMar>
          </w:tcPr>
          <w:p w14:paraId="3C596A88" w14:textId="2379D7B0" w:rsidR="75DDABD3" w:rsidRDefault="75DDABD3" w:rsidP="75DDABD3">
            <w:pPr>
              <w:spacing w:line="259" w:lineRule="auto"/>
              <w:rPr>
                <w:rFonts w:eastAsiaTheme="minorEastAsia"/>
                <w:sz w:val="24"/>
                <w:szCs w:val="24"/>
              </w:rPr>
            </w:pPr>
            <w:r w:rsidRPr="75DDABD3">
              <w:rPr>
                <w:rFonts w:eastAsiaTheme="minorEastAsia"/>
                <w:sz w:val="24"/>
                <w:szCs w:val="24"/>
              </w:rPr>
              <w:t>Espacio Público</w:t>
            </w:r>
          </w:p>
        </w:tc>
        <w:tc>
          <w:tcPr>
            <w:tcW w:w="4500" w:type="dxa"/>
            <w:tcMar>
              <w:left w:w="105" w:type="dxa"/>
              <w:right w:w="105" w:type="dxa"/>
            </w:tcMar>
          </w:tcPr>
          <w:p w14:paraId="0B767223" w14:textId="7A2F776C" w:rsidR="51CDBBED" w:rsidRDefault="51CDBBED" w:rsidP="75DDABD3">
            <w:pPr>
              <w:spacing w:line="259" w:lineRule="auto"/>
              <w:rPr>
                <w:rFonts w:eastAsiaTheme="minorEastAsia"/>
                <w:sz w:val="24"/>
                <w:szCs w:val="24"/>
              </w:rPr>
            </w:pPr>
            <w:r w:rsidRPr="75DDABD3">
              <w:rPr>
                <w:rFonts w:eastAsiaTheme="minorEastAsia"/>
                <w:sz w:val="24"/>
                <w:szCs w:val="24"/>
              </w:rPr>
              <w:t>Benjamín García</w:t>
            </w:r>
          </w:p>
        </w:tc>
      </w:tr>
      <w:tr w:rsidR="75DDABD3" w14:paraId="057A372E" w14:textId="77777777" w:rsidTr="75DDABD3">
        <w:trPr>
          <w:trHeight w:val="300"/>
        </w:trPr>
        <w:tc>
          <w:tcPr>
            <w:tcW w:w="4500" w:type="dxa"/>
            <w:tcMar>
              <w:left w:w="105" w:type="dxa"/>
              <w:right w:w="105" w:type="dxa"/>
            </w:tcMar>
          </w:tcPr>
          <w:p w14:paraId="464E3261" w14:textId="7F8A8E02" w:rsidR="75DDABD3" w:rsidRDefault="75DDABD3" w:rsidP="75DDABD3">
            <w:pPr>
              <w:spacing w:line="259" w:lineRule="auto"/>
              <w:rPr>
                <w:rFonts w:eastAsiaTheme="minorEastAsia"/>
                <w:sz w:val="24"/>
                <w:szCs w:val="24"/>
              </w:rPr>
            </w:pPr>
            <w:r w:rsidRPr="75DDABD3">
              <w:rPr>
                <w:rFonts w:eastAsiaTheme="minorEastAsia"/>
                <w:sz w:val="24"/>
                <w:szCs w:val="24"/>
              </w:rPr>
              <w:t>Fundación Ciudadanía Inteligente</w:t>
            </w:r>
          </w:p>
        </w:tc>
        <w:tc>
          <w:tcPr>
            <w:tcW w:w="4500" w:type="dxa"/>
            <w:tcMar>
              <w:left w:w="105" w:type="dxa"/>
              <w:right w:w="105" w:type="dxa"/>
            </w:tcMar>
          </w:tcPr>
          <w:p w14:paraId="55E2A439" w14:textId="2226CD10" w:rsidR="1705AA49" w:rsidRDefault="1705AA49" w:rsidP="75DDABD3">
            <w:pPr>
              <w:spacing w:line="259" w:lineRule="auto"/>
              <w:rPr>
                <w:rFonts w:eastAsiaTheme="minorEastAsia"/>
                <w:sz w:val="24"/>
                <w:szCs w:val="24"/>
              </w:rPr>
            </w:pPr>
            <w:r w:rsidRPr="75DDABD3">
              <w:rPr>
                <w:rFonts w:eastAsiaTheme="minorEastAsia"/>
                <w:sz w:val="24"/>
                <w:szCs w:val="24"/>
              </w:rPr>
              <w:t>Octavio del Favero</w:t>
            </w:r>
          </w:p>
        </w:tc>
      </w:tr>
      <w:tr w:rsidR="75DDABD3" w14:paraId="403FB348" w14:textId="77777777" w:rsidTr="75DDABD3">
        <w:trPr>
          <w:trHeight w:val="300"/>
        </w:trPr>
        <w:tc>
          <w:tcPr>
            <w:tcW w:w="4500" w:type="dxa"/>
            <w:tcMar>
              <w:left w:w="105" w:type="dxa"/>
              <w:right w:w="105" w:type="dxa"/>
            </w:tcMar>
          </w:tcPr>
          <w:p w14:paraId="726A0B4E" w14:textId="3E079D8F" w:rsidR="75DDABD3" w:rsidRDefault="75DDABD3" w:rsidP="75DDABD3">
            <w:pPr>
              <w:spacing w:line="259" w:lineRule="auto"/>
              <w:rPr>
                <w:rFonts w:eastAsiaTheme="minorEastAsia"/>
                <w:sz w:val="24"/>
                <w:szCs w:val="24"/>
              </w:rPr>
            </w:pPr>
            <w:r w:rsidRPr="75DDABD3">
              <w:rPr>
                <w:rFonts w:eastAsiaTheme="minorEastAsia"/>
                <w:sz w:val="24"/>
                <w:szCs w:val="24"/>
              </w:rPr>
              <w:t>Fundación de Beneficencia Hogar de Cristo</w:t>
            </w:r>
          </w:p>
        </w:tc>
        <w:tc>
          <w:tcPr>
            <w:tcW w:w="4500" w:type="dxa"/>
            <w:tcMar>
              <w:left w:w="105" w:type="dxa"/>
              <w:right w:w="105" w:type="dxa"/>
            </w:tcMar>
          </w:tcPr>
          <w:p w14:paraId="585B52EE" w14:textId="49251CF9" w:rsidR="2326F083" w:rsidRDefault="2326F083" w:rsidP="75DDABD3">
            <w:pPr>
              <w:spacing w:line="259" w:lineRule="auto"/>
              <w:rPr>
                <w:rFonts w:eastAsiaTheme="minorEastAsia"/>
                <w:sz w:val="24"/>
                <w:szCs w:val="24"/>
              </w:rPr>
            </w:pPr>
            <w:r w:rsidRPr="75DDABD3">
              <w:rPr>
                <w:rFonts w:eastAsiaTheme="minorEastAsia"/>
                <w:sz w:val="24"/>
                <w:szCs w:val="24"/>
              </w:rPr>
              <w:t>Claudia Gómez</w:t>
            </w:r>
          </w:p>
        </w:tc>
      </w:tr>
      <w:tr w:rsidR="75DDABD3" w14:paraId="25DB4E9A" w14:textId="77777777" w:rsidTr="75DDABD3">
        <w:trPr>
          <w:trHeight w:val="300"/>
        </w:trPr>
        <w:tc>
          <w:tcPr>
            <w:tcW w:w="4500" w:type="dxa"/>
            <w:tcMar>
              <w:left w:w="105" w:type="dxa"/>
              <w:right w:w="105" w:type="dxa"/>
            </w:tcMar>
          </w:tcPr>
          <w:p w14:paraId="6EBFD828" w14:textId="39648E21" w:rsidR="75DDABD3" w:rsidRDefault="75DDABD3" w:rsidP="75DDABD3">
            <w:pPr>
              <w:spacing w:line="259" w:lineRule="auto"/>
              <w:rPr>
                <w:rFonts w:eastAsiaTheme="minorEastAsia"/>
                <w:sz w:val="24"/>
                <w:szCs w:val="24"/>
              </w:rPr>
            </w:pPr>
            <w:r w:rsidRPr="75DDABD3">
              <w:rPr>
                <w:rFonts w:eastAsiaTheme="minorEastAsia"/>
                <w:sz w:val="24"/>
                <w:szCs w:val="24"/>
              </w:rPr>
              <w:t>Instituto Igualdad</w:t>
            </w:r>
          </w:p>
        </w:tc>
        <w:tc>
          <w:tcPr>
            <w:tcW w:w="4500" w:type="dxa"/>
            <w:tcMar>
              <w:left w:w="105" w:type="dxa"/>
              <w:right w:w="105" w:type="dxa"/>
            </w:tcMar>
          </w:tcPr>
          <w:p w14:paraId="71F064C1" w14:textId="75CA6A08" w:rsidR="54C4D3BB" w:rsidRDefault="54C4D3BB" w:rsidP="75DDABD3">
            <w:pPr>
              <w:spacing w:line="259" w:lineRule="auto"/>
              <w:rPr>
                <w:rFonts w:eastAsiaTheme="minorEastAsia"/>
                <w:sz w:val="24"/>
                <w:szCs w:val="24"/>
              </w:rPr>
            </w:pPr>
            <w:r w:rsidRPr="75DDABD3">
              <w:rPr>
                <w:rFonts w:eastAsiaTheme="minorEastAsia"/>
                <w:sz w:val="24"/>
                <w:szCs w:val="24"/>
              </w:rPr>
              <w:t>Hermes Ortega</w:t>
            </w:r>
          </w:p>
        </w:tc>
      </w:tr>
      <w:tr w:rsidR="75DDABD3" w14:paraId="097E5FFE" w14:textId="77777777" w:rsidTr="75DDABD3">
        <w:trPr>
          <w:trHeight w:val="300"/>
        </w:trPr>
        <w:tc>
          <w:tcPr>
            <w:tcW w:w="4500" w:type="dxa"/>
            <w:tcMar>
              <w:left w:w="105" w:type="dxa"/>
              <w:right w:w="105" w:type="dxa"/>
            </w:tcMar>
          </w:tcPr>
          <w:p w14:paraId="09B9524F" w14:textId="2C90341C" w:rsidR="75DDABD3" w:rsidRDefault="75DDABD3" w:rsidP="75DDABD3">
            <w:pPr>
              <w:spacing w:line="259" w:lineRule="auto"/>
              <w:rPr>
                <w:rFonts w:eastAsiaTheme="minorEastAsia"/>
                <w:sz w:val="24"/>
                <w:szCs w:val="24"/>
              </w:rPr>
            </w:pPr>
            <w:r w:rsidRPr="75DDABD3">
              <w:rPr>
                <w:rFonts w:eastAsiaTheme="minorEastAsia"/>
                <w:sz w:val="24"/>
                <w:szCs w:val="24"/>
              </w:rPr>
              <w:t>Rumbo Colectivo</w:t>
            </w:r>
          </w:p>
        </w:tc>
        <w:tc>
          <w:tcPr>
            <w:tcW w:w="4500" w:type="dxa"/>
            <w:tcMar>
              <w:left w:w="105" w:type="dxa"/>
              <w:right w:w="105" w:type="dxa"/>
            </w:tcMar>
          </w:tcPr>
          <w:p w14:paraId="6BF65089" w14:textId="599F663E" w:rsidR="0FB050D8" w:rsidRDefault="0FB050D8" w:rsidP="75DDABD3">
            <w:pPr>
              <w:spacing w:line="259" w:lineRule="auto"/>
              <w:rPr>
                <w:rFonts w:eastAsiaTheme="minorEastAsia"/>
                <w:sz w:val="24"/>
                <w:szCs w:val="24"/>
              </w:rPr>
            </w:pPr>
            <w:r w:rsidRPr="75DDABD3">
              <w:rPr>
                <w:rFonts w:eastAsiaTheme="minorEastAsia"/>
                <w:sz w:val="24"/>
                <w:szCs w:val="24"/>
              </w:rPr>
              <w:t>-</w:t>
            </w:r>
          </w:p>
        </w:tc>
      </w:tr>
    </w:tbl>
    <w:p w14:paraId="0D23CF28" w14:textId="480EF257" w:rsidR="004C061F" w:rsidRDefault="004C061F" w:rsidP="75DDABD3">
      <w:pPr>
        <w:rPr>
          <w:rFonts w:eastAsiaTheme="minorEastAsia"/>
          <w:sz w:val="24"/>
          <w:szCs w:val="24"/>
        </w:rPr>
      </w:pPr>
    </w:p>
    <w:p w14:paraId="6F1AF12D" w14:textId="2B2DFF6B" w:rsidR="004C061F" w:rsidRDefault="70D63856" w:rsidP="75DDABD3">
      <w:pPr>
        <w:rPr>
          <w:rFonts w:eastAsiaTheme="minorEastAsia"/>
          <w:sz w:val="24"/>
          <w:szCs w:val="24"/>
        </w:rPr>
      </w:pPr>
      <w:r w:rsidRPr="75DDABD3">
        <w:rPr>
          <w:rFonts w:eastAsiaTheme="minorEastAsia"/>
          <w:sz w:val="24"/>
          <w:szCs w:val="24"/>
        </w:rPr>
        <w:t>Ministerio Secretaría General de la Presidencia</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75DDABD3" w14:paraId="158D5C26" w14:textId="77777777" w:rsidTr="75DDABD3">
        <w:trPr>
          <w:trHeight w:val="300"/>
        </w:trPr>
        <w:tc>
          <w:tcPr>
            <w:tcW w:w="4500" w:type="dxa"/>
            <w:tcMar>
              <w:left w:w="105" w:type="dxa"/>
              <w:right w:w="105" w:type="dxa"/>
            </w:tcMar>
          </w:tcPr>
          <w:p w14:paraId="5A63E9BF" w14:textId="445F1A33" w:rsidR="75DDABD3" w:rsidRDefault="75DDABD3" w:rsidP="75DDABD3">
            <w:pPr>
              <w:spacing w:line="259" w:lineRule="auto"/>
              <w:rPr>
                <w:rFonts w:eastAsiaTheme="minorEastAsia"/>
                <w:sz w:val="24"/>
                <w:szCs w:val="24"/>
              </w:rPr>
            </w:pPr>
            <w:r w:rsidRPr="75DDABD3">
              <w:rPr>
                <w:rFonts w:eastAsiaTheme="minorEastAsia"/>
                <w:sz w:val="24"/>
                <w:szCs w:val="24"/>
              </w:rPr>
              <w:t>Subsecretaria o representante</w:t>
            </w:r>
          </w:p>
        </w:tc>
        <w:tc>
          <w:tcPr>
            <w:tcW w:w="4500" w:type="dxa"/>
            <w:tcMar>
              <w:left w:w="105" w:type="dxa"/>
              <w:right w:w="105" w:type="dxa"/>
            </w:tcMar>
          </w:tcPr>
          <w:p w14:paraId="4FA5B507" w14:textId="76173E81" w:rsidR="00692524" w:rsidRDefault="00692524" w:rsidP="75DDABD3">
            <w:pPr>
              <w:spacing w:line="259" w:lineRule="auto"/>
              <w:rPr>
                <w:rFonts w:eastAsiaTheme="minorEastAsia"/>
                <w:sz w:val="24"/>
                <w:szCs w:val="24"/>
              </w:rPr>
            </w:pPr>
            <w:r w:rsidRPr="75DDABD3">
              <w:rPr>
                <w:rFonts w:eastAsiaTheme="minorEastAsia"/>
                <w:sz w:val="24"/>
                <w:szCs w:val="24"/>
              </w:rPr>
              <w:t>Subsecretaria Macarena Lobos</w:t>
            </w:r>
            <w:r w:rsidR="0040304C">
              <w:rPr>
                <w:rFonts w:eastAsiaTheme="minorEastAsia"/>
                <w:sz w:val="24"/>
                <w:szCs w:val="24"/>
              </w:rPr>
              <w:t xml:space="preserve"> Palacios</w:t>
            </w:r>
          </w:p>
        </w:tc>
      </w:tr>
      <w:tr w:rsidR="75DDABD3" w14:paraId="57CF99F4" w14:textId="77777777" w:rsidTr="75DDABD3">
        <w:trPr>
          <w:trHeight w:val="300"/>
        </w:trPr>
        <w:tc>
          <w:tcPr>
            <w:tcW w:w="4500" w:type="dxa"/>
            <w:tcMar>
              <w:left w:w="105" w:type="dxa"/>
              <w:right w:w="105" w:type="dxa"/>
            </w:tcMar>
          </w:tcPr>
          <w:p w14:paraId="3D93FA24" w14:textId="4E72EBD2" w:rsidR="75DDABD3" w:rsidRDefault="75DDABD3" w:rsidP="75DDABD3">
            <w:pPr>
              <w:spacing w:line="259" w:lineRule="auto"/>
              <w:rPr>
                <w:rFonts w:eastAsiaTheme="minorEastAsia"/>
                <w:sz w:val="24"/>
                <w:szCs w:val="24"/>
              </w:rPr>
            </w:pPr>
            <w:r w:rsidRPr="75DDABD3">
              <w:rPr>
                <w:rFonts w:eastAsiaTheme="minorEastAsia"/>
                <w:sz w:val="24"/>
                <w:szCs w:val="24"/>
              </w:rPr>
              <w:t>División de Gobierno Digital</w:t>
            </w:r>
          </w:p>
        </w:tc>
        <w:tc>
          <w:tcPr>
            <w:tcW w:w="4500" w:type="dxa"/>
            <w:tcMar>
              <w:left w:w="105" w:type="dxa"/>
              <w:right w:w="105" w:type="dxa"/>
            </w:tcMar>
          </w:tcPr>
          <w:p w14:paraId="59D3DE8F" w14:textId="6894C899" w:rsidR="4E22CD7F" w:rsidRDefault="4E22CD7F" w:rsidP="75DDABD3">
            <w:pPr>
              <w:spacing w:line="259" w:lineRule="auto"/>
              <w:rPr>
                <w:rFonts w:eastAsiaTheme="minorEastAsia"/>
                <w:sz w:val="24"/>
                <w:szCs w:val="24"/>
              </w:rPr>
            </w:pPr>
            <w:r w:rsidRPr="75DDABD3">
              <w:rPr>
                <w:rFonts w:eastAsiaTheme="minorEastAsia"/>
                <w:sz w:val="24"/>
                <w:szCs w:val="24"/>
              </w:rPr>
              <w:t>-</w:t>
            </w:r>
          </w:p>
        </w:tc>
      </w:tr>
      <w:tr w:rsidR="75DDABD3" w14:paraId="5D170B04" w14:textId="77777777" w:rsidTr="75DDABD3">
        <w:trPr>
          <w:trHeight w:val="300"/>
        </w:trPr>
        <w:tc>
          <w:tcPr>
            <w:tcW w:w="4500" w:type="dxa"/>
            <w:tcMar>
              <w:left w:w="105" w:type="dxa"/>
              <w:right w:w="105" w:type="dxa"/>
            </w:tcMar>
          </w:tcPr>
          <w:p w14:paraId="498AF51B" w14:textId="68E11530" w:rsidR="75DDABD3" w:rsidRDefault="75DDABD3" w:rsidP="75DDABD3">
            <w:pPr>
              <w:spacing w:line="259" w:lineRule="auto"/>
              <w:rPr>
                <w:rFonts w:eastAsiaTheme="minorEastAsia"/>
                <w:sz w:val="24"/>
                <w:szCs w:val="24"/>
              </w:rPr>
            </w:pPr>
            <w:r w:rsidRPr="75DDABD3">
              <w:rPr>
                <w:rFonts w:eastAsiaTheme="minorEastAsia"/>
                <w:sz w:val="24"/>
                <w:szCs w:val="24"/>
              </w:rPr>
              <w:t>División de Relaciones Políticas e Institucionales</w:t>
            </w:r>
          </w:p>
        </w:tc>
        <w:tc>
          <w:tcPr>
            <w:tcW w:w="4500" w:type="dxa"/>
            <w:tcMar>
              <w:left w:w="105" w:type="dxa"/>
              <w:right w:w="105" w:type="dxa"/>
            </w:tcMar>
          </w:tcPr>
          <w:p w14:paraId="1CCE3D74" w14:textId="25D52532" w:rsidR="7B713CA1" w:rsidRDefault="7B713CA1" w:rsidP="75DDABD3">
            <w:pPr>
              <w:spacing w:line="259" w:lineRule="auto"/>
              <w:rPr>
                <w:rFonts w:eastAsiaTheme="minorEastAsia"/>
                <w:sz w:val="24"/>
                <w:szCs w:val="24"/>
              </w:rPr>
            </w:pPr>
            <w:r w:rsidRPr="75DDABD3">
              <w:rPr>
                <w:rFonts w:eastAsiaTheme="minorEastAsia"/>
                <w:sz w:val="24"/>
                <w:szCs w:val="24"/>
              </w:rPr>
              <w:t>-</w:t>
            </w:r>
          </w:p>
        </w:tc>
      </w:tr>
      <w:tr w:rsidR="75DDABD3" w14:paraId="7F8497ED" w14:textId="77777777" w:rsidTr="75DDABD3">
        <w:trPr>
          <w:trHeight w:val="300"/>
        </w:trPr>
        <w:tc>
          <w:tcPr>
            <w:tcW w:w="4500" w:type="dxa"/>
            <w:tcMar>
              <w:left w:w="105" w:type="dxa"/>
              <w:right w:w="105" w:type="dxa"/>
            </w:tcMar>
          </w:tcPr>
          <w:p w14:paraId="70245D03" w14:textId="7442A43F" w:rsidR="75DDABD3" w:rsidRDefault="75DDABD3" w:rsidP="75DDABD3">
            <w:pPr>
              <w:spacing w:line="259" w:lineRule="auto"/>
              <w:rPr>
                <w:rFonts w:eastAsiaTheme="minorEastAsia"/>
                <w:sz w:val="24"/>
                <w:szCs w:val="24"/>
              </w:rPr>
            </w:pPr>
            <w:r w:rsidRPr="75DDABD3">
              <w:rPr>
                <w:rFonts w:eastAsiaTheme="minorEastAsia"/>
                <w:sz w:val="24"/>
                <w:szCs w:val="24"/>
              </w:rPr>
              <w:t>Comisión de Integridad y Transparencia</w:t>
            </w:r>
          </w:p>
        </w:tc>
        <w:tc>
          <w:tcPr>
            <w:tcW w:w="4500" w:type="dxa"/>
            <w:tcMar>
              <w:left w:w="105" w:type="dxa"/>
              <w:right w:w="105" w:type="dxa"/>
            </w:tcMar>
          </w:tcPr>
          <w:p w14:paraId="5DDC1C31" w14:textId="4D46476F" w:rsidR="2A0895EC" w:rsidRDefault="2A0895EC" w:rsidP="75DDABD3">
            <w:pPr>
              <w:spacing w:line="259" w:lineRule="auto"/>
              <w:rPr>
                <w:rFonts w:eastAsiaTheme="minorEastAsia"/>
                <w:sz w:val="24"/>
                <w:szCs w:val="24"/>
              </w:rPr>
            </w:pPr>
            <w:r w:rsidRPr="75DDABD3">
              <w:rPr>
                <w:rFonts w:eastAsiaTheme="minorEastAsia"/>
                <w:sz w:val="24"/>
                <w:szCs w:val="24"/>
              </w:rPr>
              <w:t>Valeria Lübbert</w:t>
            </w:r>
          </w:p>
        </w:tc>
      </w:tr>
      <w:tr w:rsidR="75DDABD3" w14:paraId="20DAFCC4" w14:textId="77777777" w:rsidTr="75DDABD3">
        <w:trPr>
          <w:trHeight w:val="300"/>
        </w:trPr>
        <w:tc>
          <w:tcPr>
            <w:tcW w:w="4500" w:type="dxa"/>
            <w:tcMar>
              <w:left w:w="105" w:type="dxa"/>
              <w:right w:w="105" w:type="dxa"/>
            </w:tcMar>
          </w:tcPr>
          <w:p w14:paraId="1355149D" w14:textId="41722D2A" w:rsidR="75DDABD3" w:rsidRDefault="75DDABD3" w:rsidP="75DDABD3">
            <w:pPr>
              <w:spacing w:line="259" w:lineRule="auto"/>
              <w:rPr>
                <w:rFonts w:eastAsiaTheme="minorEastAsia"/>
                <w:sz w:val="24"/>
                <w:szCs w:val="24"/>
              </w:rPr>
            </w:pPr>
            <w:r w:rsidRPr="75DDABD3">
              <w:rPr>
                <w:rFonts w:eastAsiaTheme="minorEastAsia"/>
                <w:sz w:val="24"/>
                <w:szCs w:val="24"/>
              </w:rPr>
              <w:t>Secretaría Ejecutiva</w:t>
            </w:r>
          </w:p>
        </w:tc>
        <w:tc>
          <w:tcPr>
            <w:tcW w:w="4500" w:type="dxa"/>
            <w:tcMar>
              <w:left w:w="105" w:type="dxa"/>
              <w:right w:w="105" w:type="dxa"/>
            </w:tcMar>
          </w:tcPr>
          <w:p w14:paraId="650314F9" w14:textId="28579F59" w:rsidR="0254FB97" w:rsidRDefault="0254FB97" w:rsidP="75DDABD3">
            <w:pPr>
              <w:spacing w:line="259" w:lineRule="auto"/>
              <w:rPr>
                <w:rFonts w:eastAsiaTheme="minorEastAsia"/>
                <w:sz w:val="24"/>
                <w:szCs w:val="24"/>
              </w:rPr>
            </w:pPr>
            <w:r w:rsidRPr="75DDABD3">
              <w:rPr>
                <w:rFonts w:eastAsiaTheme="minorEastAsia"/>
                <w:sz w:val="24"/>
                <w:szCs w:val="24"/>
              </w:rPr>
              <w:t>Margarita Maira</w:t>
            </w:r>
          </w:p>
        </w:tc>
      </w:tr>
    </w:tbl>
    <w:p w14:paraId="3E1D5756" w14:textId="4501C47C" w:rsidR="004C061F" w:rsidRDefault="004C061F" w:rsidP="75DDABD3">
      <w:pPr>
        <w:rPr>
          <w:rFonts w:eastAsiaTheme="minorEastAsia"/>
        </w:rPr>
      </w:pPr>
    </w:p>
    <w:p w14:paraId="1AB4B6BD" w14:textId="303FA1BA" w:rsidR="004C061F" w:rsidRDefault="004C061F" w:rsidP="75DDABD3">
      <w:pPr>
        <w:rPr>
          <w:rFonts w:eastAsiaTheme="minorEastAsia"/>
          <w:sz w:val="24"/>
          <w:szCs w:val="24"/>
        </w:rPr>
      </w:pPr>
    </w:p>
    <w:p w14:paraId="5EF8B716" w14:textId="51165147" w:rsidR="004C061F" w:rsidRDefault="70D63856" w:rsidP="75DDABD3">
      <w:pPr>
        <w:pStyle w:val="Prrafodelista"/>
        <w:numPr>
          <w:ilvl w:val="0"/>
          <w:numId w:val="14"/>
        </w:numPr>
        <w:rPr>
          <w:rFonts w:eastAsiaTheme="minorEastAsia"/>
          <w:sz w:val="24"/>
          <w:szCs w:val="24"/>
        </w:rPr>
      </w:pPr>
      <w:r w:rsidRPr="75DDABD3">
        <w:rPr>
          <w:rFonts w:eastAsiaTheme="minorEastAsia"/>
          <w:b/>
          <w:bCs/>
          <w:sz w:val="24"/>
          <w:szCs w:val="24"/>
        </w:rPr>
        <w:t>TABLA</w:t>
      </w:r>
    </w:p>
    <w:p w14:paraId="3154FAE4" w14:textId="120C9E58" w:rsidR="004C061F" w:rsidRDefault="51111698" w:rsidP="75DDABD3">
      <w:pPr>
        <w:pStyle w:val="Prrafodelista"/>
        <w:numPr>
          <w:ilvl w:val="0"/>
          <w:numId w:val="12"/>
        </w:numPr>
        <w:rPr>
          <w:rFonts w:eastAsiaTheme="minorEastAsia"/>
          <w:sz w:val="24"/>
          <w:szCs w:val="24"/>
        </w:rPr>
      </w:pPr>
      <w:r w:rsidRPr="75DDABD3">
        <w:rPr>
          <w:rFonts w:eastAsiaTheme="minorEastAsia"/>
          <w:sz w:val="24"/>
          <w:szCs w:val="24"/>
        </w:rPr>
        <w:t>Titulares de cargos Ministerio y cambios institucionales</w:t>
      </w:r>
      <w:r w:rsidR="002A7D90">
        <w:tab/>
      </w:r>
    </w:p>
    <w:p w14:paraId="415576CF" w14:textId="2FEF4E71" w:rsidR="004C061F" w:rsidRDefault="52F3CB3C" w:rsidP="75DDABD3">
      <w:pPr>
        <w:pStyle w:val="Prrafodelista"/>
        <w:numPr>
          <w:ilvl w:val="0"/>
          <w:numId w:val="12"/>
        </w:numPr>
        <w:rPr>
          <w:rFonts w:eastAsiaTheme="minorEastAsia"/>
          <w:sz w:val="24"/>
          <w:szCs w:val="24"/>
        </w:rPr>
      </w:pPr>
      <w:r w:rsidRPr="75DDABD3">
        <w:rPr>
          <w:rFonts w:eastAsiaTheme="minorEastAsia"/>
          <w:sz w:val="24"/>
          <w:szCs w:val="24"/>
        </w:rPr>
        <w:t xml:space="preserve">Planificación Unidad de Participación 2024 </w:t>
      </w:r>
    </w:p>
    <w:p w14:paraId="3B932DA7" w14:textId="47D434DD" w:rsidR="004C061F" w:rsidRDefault="52F3CB3C" w:rsidP="75DDABD3">
      <w:pPr>
        <w:pStyle w:val="Prrafodelista"/>
        <w:numPr>
          <w:ilvl w:val="0"/>
          <w:numId w:val="12"/>
        </w:numPr>
        <w:rPr>
          <w:rFonts w:eastAsiaTheme="minorEastAsia"/>
        </w:rPr>
      </w:pPr>
      <w:r w:rsidRPr="75DDABD3">
        <w:rPr>
          <w:rFonts w:eastAsiaTheme="minorEastAsia"/>
        </w:rPr>
        <w:t xml:space="preserve">Elecciones COSOC 2024-2026 </w:t>
      </w:r>
    </w:p>
    <w:p w14:paraId="6C156ED7" w14:textId="50BA66F2" w:rsidR="004C061F" w:rsidRDefault="52F3CB3C" w:rsidP="75DDABD3">
      <w:pPr>
        <w:pStyle w:val="Prrafodelista"/>
        <w:numPr>
          <w:ilvl w:val="0"/>
          <w:numId w:val="12"/>
        </w:numPr>
        <w:rPr>
          <w:rFonts w:eastAsiaTheme="minorEastAsia"/>
        </w:rPr>
      </w:pPr>
      <w:r w:rsidRPr="75DDABD3">
        <w:rPr>
          <w:rFonts w:eastAsiaTheme="minorEastAsia"/>
        </w:rPr>
        <w:t xml:space="preserve">Rol del COSOC en Cuenta Pública Participativa </w:t>
      </w:r>
    </w:p>
    <w:p w14:paraId="478442D8" w14:textId="3444241B" w:rsidR="004C061F" w:rsidRDefault="52F3CB3C" w:rsidP="75DDABD3">
      <w:pPr>
        <w:pStyle w:val="Prrafodelista"/>
        <w:numPr>
          <w:ilvl w:val="0"/>
          <w:numId w:val="12"/>
        </w:numPr>
        <w:rPr>
          <w:rFonts w:eastAsiaTheme="minorEastAsia"/>
        </w:rPr>
      </w:pPr>
      <w:r w:rsidRPr="75DDABD3">
        <w:rPr>
          <w:rFonts w:eastAsiaTheme="minorEastAsia"/>
        </w:rPr>
        <w:t>Otros</w:t>
      </w:r>
    </w:p>
    <w:p w14:paraId="24CECC63" w14:textId="2F23123E" w:rsidR="004C061F" w:rsidRDefault="004C061F" w:rsidP="75DDABD3">
      <w:pPr>
        <w:rPr>
          <w:rFonts w:eastAsiaTheme="minorEastAsia"/>
          <w:sz w:val="24"/>
          <w:szCs w:val="24"/>
        </w:rPr>
      </w:pPr>
    </w:p>
    <w:p w14:paraId="422373E2" w14:textId="6CBDB248" w:rsidR="004C061F" w:rsidRDefault="2F9370CE" w:rsidP="75DDABD3">
      <w:pPr>
        <w:pStyle w:val="Prrafodelista"/>
        <w:numPr>
          <w:ilvl w:val="0"/>
          <w:numId w:val="14"/>
        </w:numPr>
        <w:rPr>
          <w:rFonts w:eastAsiaTheme="minorEastAsia"/>
          <w:b/>
          <w:bCs/>
          <w:sz w:val="24"/>
          <w:szCs w:val="24"/>
        </w:rPr>
      </w:pPr>
      <w:r w:rsidRPr="75DDABD3">
        <w:rPr>
          <w:rFonts w:eastAsiaTheme="minorEastAsia"/>
          <w:b/>
          <w:bCs/>
          <w:sz w:val="24"/>
          <w:szCs w:val="24"/>
        </w:rPr>
        <w:t>DESARROLLO DE LA SESIÓN</w:t>
      </w:r>
    </w:p>
    <w:p w14:paraId="5A4FA3B4" w14:textId="77777777" w:rsidR="002A7D90" w:rsidRPr="002A7D90" w:rsidRDefault="002A7D90" w:rsidP="002A7D90">
      <w:pPr>
        <w:rPr>
          <w:rFonts w:eastAsiaTheme="minorEastAsia"/>
          <w:b/>
          <w:bCs/>
          <w:sz w:val="24"/>
          <w:szCs w:val="24"/>
        </w:rPr>
      </w:pPr>
    </w:p>
    <w:p w14:paraId="78774A67" w14:textId="4FF9EB95" w:rsidR="004C061F" w:rsidRPr="002A7D90" w:rsidRDefault="2F9370CE" w:rsidP="75DDABD3">
      <w:pPr>
        <w:pStyle w:val="Prrafodelista"/>
        <w:numPr>
          <w:ilvl w:val="0"/>
          <w:numId w:val="6"/>
        </w:numPr>
        <w:rPr>
          <w:rFonts w:eastAsiaTheme="minorEastAsia"/>
          <w:b/>
          <w:bCs/>
          <w:sz w:val="24"/>
          <w:szCs w:val="24"/>
        </w:rPr>
      </w:pPr>
      <w:r w:rsidRPr="002A7D90">
        <w:rPr>
          <w:rFonts w:eastAsiaTheme="minorEastAsia"/>
          <w:b/>
          <w:bCs/>
          <w:sz w:val="24"/>
          <w:szCs w:val="24"/>
        </w:rPr>
        <w:lastRenderedPageBreak/>
        <w:t>Titulares de cargos Ministerio y cambios institucionales</w:t>
      </w:r>
      <w:r w:rsidR="002A7D90" w:rsidRPr="002A7D90">
        <w:rPr>
          <w:b/>
          <w:bCs/>
        </w:rPr>
        <w:tab/>
      </w:r>
    </w:p>
    <w:p w14:paraId="37789565" w14:textId="569B1D01" w:rsidR="004C061F" w:rsidRDefault="2F9370CE" w:rsidP="75DDABD3">
      <w:pPr>
        <w:pStyle w:val="Prrafodelista"/>
        <w:numPr>
          <w:ilvl w:val="0"/>
          <w:numId w:val="5"/>
        </w:numPr>
        <w:rPr>
          <w:rFonts w:eastAsiaTheme="minorEastAsia"/>
          <w:sz w:val="24"/>
          <w:szCs w:val="24"/>
        </w:rPr>
      </w:pPr>
      <w:r w:rsidRPr="75DDABD3">
        <w:rPr>
          <w:rFonts w:eastAsiaTheme="minorEastAsia"/>
          <w:sz w:val="24"/>
          <w:szCs w:val="24"/>
        </w:rPr>
        <w:t xml:space="preserve">Se dan a conocer los nombres de las autoridades y jefaturas que asisten al COSOC. </w:t>
      </w:r>
    </w:p>
    <w:p w14:paraId="1B7A3E26" w14:textId="77777777" w:rsidR="002A7D90" w:rsidRDefault="002A7D90" w:rsidP="002A7D90">
      <w:pPr>
        <w:pStyle w:val="Prrafodelista"/>
        <w:rPr>
          <w:rFonts w:eastAsiaTheme="minorEastAsia"/>
          <w:sz w:val="24"/>
          <w:szCs w:val="24"/>
        </w:rPr>
      </w:pPr>
    </w:p>
    <w:p w14:paraId="43385836" w14:textId="450A3EE0" w:rsidR="002A7D90" w:rsidRPr="002A7D90" w:rsidRDefault="002A7D90" w:rsidP="002A7D90">
      <w:pPr>
        <w:pStyle w:val="Prrafodelista"/>
        <w:numPr>
          <w:ilvl w:val="0"/>
          <w:numId w:val="6"/>
        </w:numPr>
        <w:jc w:val="both"/>
        <w:rPr>
          <w:rFonts w:eastAsiaTheme="minorEastAsia"/>
          <w:sz w:val="24"/>
          <w:szCs w:val="24"/>
        </w:rPr>
      </w:pPr>
      <w:r>
        <w:rPr>
          <w:rFonts w:eastAsiaTheme="minorEastAsia"/>
          <w:sz w:val="24"/>
          <w:szCs w:val="24"/>
        </w:rPr>
        <w:t>Intervención Subsecretaria SEGPRES</w:t>
      </w:r>
    </w:p>
    <w:p w14:paraId="4AD2E62C" w14:textId="7B6257C6" w:rsidR="0040304C" w:rsidRDefault="2F9370CE" w:rsidP="0040304C">
      <w:pPr>
        <w:pStyle w:val="Prrafodelista"/>
        <w:numPr>
          <w:ilvl w:val="0"/>
          <w:numId w:val="5"/>
        </w:numPr>
        <w:jc w:val="both"/>
        <w:rPr>
          <w:rFonts w:eastAsiaTheme="minorEastAsia"/>
          <w:sz w:val="24"/>
          <w:szCs w:val="24"/>
        </w:rPr>
      </w:pPr>
      <w:r w:rsidRPr="75DDABD3">
        <w:rPr>
          <w:rFonts w:eastAsiaTheme="minorEastAsia"/>
          <w:sz w:val="24"/>
          <w:szCs w:val="24"/>
        </w:rPr>
        <w:t>La Subsecretaria Lobos explica que la División de Gobierno Digital está pronta a ser traspasada al Ministerio de Hacienda, posiblemente a partir de marzo. Asimismo, da cuenta que producto del diseño del nuevo Ministerio de Seguridad, se está reestructurando lo que s</w:t>
      </w:r>
      <w:r w:rsidR="6025FF97" w:rsidRPr="75DDABD3">
        <w:rPr>
          <w:rFonts w:eastAsiaTheme="minorEastAsia"/>
          <w:sz w:val="24"/>
          <w:szCs w:val="24"/>
        </w:rPr>
        <w:t xml:space="preserve">erá el nuevo Ministerio del Interior, a donde se </w:t>
      </w:r>
      <w:r w:rsidR="0040304C">
        <w:rPr>
          <w:rFonts w:eastAsiaTheme="minorEastAsia"/>
          <w:sz w:val="24"/>
          <w:szCs w:val="24"/>
        </w:rPr>
        <w:t xml:space="preserve">traspasarían a dicha cartera </w:t>
      </w:r>
      <w:r w:rsidR="6025FF97" w:rsidRPr="75DDABD3">
        <w:rPr>
          <w:rFonts w:eastAsiaTheme="minorEastAsia"/>
          <w:sz w:val="24"/>
          <w:szCs w:val="24"/>
        </w:rPr>
        <w:t xml:space="preserve">la División de Coordinación Interministerial y la División de Estudios. </w:t>
      </w:r>
      <w:r w:rsidR="0040304C">
        <w:rPr>
          <w:rFonts w:eastAsiaTheme="minorEastAsia"/>
          <w:sz w:val="24"/>
          <w:szCs w:val="24"/>
        </w:rPr>
        <w:t xml:space="preserve">Asimismo, informa de los avances del proyecto que institucionaliza </w:t>
      </w:r>
      <w:r w:rsidR="1281EA23" w:rsidRPr="75DDABD3">
        <w:rPr>
          <w:rFonts w:eastAsiaTheme="minorEastAsia"/>
          <w:sz w:val="24"/>
          <w:szCs w:val="24"/>
        </w:rPr>
        <w:t>el Consejo de Auditoría Interna</w:t>
      </w:r>
      <w:r w:rsidR="0040304C">
        <w:rPr>
          <w:rFonts w:eastAsiaTheme="minorEastAsia"/>
          <w:sz w:val="24"/>
          <w:szCs w:val="24"/>
        </w:rPr>
        <w:t xml:space="preserve"> General de Gobierno.</w:t>
      </w:r>
    </w:p>
    <w:p w14:paraId="560E9BFF" w14:textId="38DD3D6F" w:rsidR="004C061F" w:rsidRDefault="0040304C" w:rsidP="0040304C">
      <w:pPr>
        <w:pStyle w:val="Prrafodelista"/>
        <w:numPr>
          <w:ilvl w:val="0"/>
          <w:numId w:val="5"/>
        </w:numPr>
        <w:jc w:val="both"/>
        <w:rPr>
          <w:rFonts w:eastAsiaTheme="minorEastAsia"/>
          <w:sz w:val="24"/>
          <w:szCs w:val="24"/>
        </w:rPr>
      </w:pPr>
      <w:r>
        <w:rPr>
          <w:rFonts w:eastAsiaTheme="minorEastAsia"/>
          <w:sz w:val="24"/>
          <w:szCs w:val="24"/>
        </w:rPr>
        <w:t>Hace entrega a cada uno de los asistentes de una copia de la Estrategia de Integridad Pública (ENIP), destacando las principales iniciativas que se impulsarán en materia de probidad y transparencia</w:t>
      </w:r>
      <w:r w:rsidR="1281EA23" w:rsidRPr="75DDABD3">
        <w:rPr>
          <w:rFonts w:eastAsiaTheme="minorEastAsia"/>
          <w:sz w:val="24"/>
          <w:szCs w:val="24"/>
        </w:rPr>
        <w:t xml:space="preserve">. </w:t>
      </w:r>
    </w:p>
    <w:p w14:paraId="6D92A39A" w14:textId="5440EDD1" w:rsidR="004C061F" w:rsidRDefault="004C061F" w:rsidP="0040304C">
      <w:pPr>
        <w:jc w:val="both"/>
        <w:rPr>
          <w:rFonts w:eastAsiaTheme="minorEastAsia"/>
          <w:sz w:val="24"/>
          <w:szCs w:val="24"/>
        </w:rPr>
      </w:pPr>
    </w:p>
    <w:p w14:paraId="34C65EF2" w14:textId="26CB3E53" w:rsidR="004C061F" w:rsidRPr="002A7D90" w:rsidRDefault="7E8B5F64" w:rsidP="0040304C">
      <w:pPr>
        <w:jc w:val="both"/>
        <w:rPr>
          <w:rFonts w:eastAsiaTheme="minorEastAsia"/>
          <w:b/>
          <w:bCs/>
          <w:sz w:val="24"/>
          <w:szCs w:val="24"/>
        </w:rPr>
      </w:pPr>
      <w:proofErr w:type="spellStart"/>
      <w:r w:rsidRPr="75DDABD3">
        <w:rPr>
          <w:rFonts w:eastAsiaTheme="minorEastAsia"/>
          <w:sz w:val="24"/>
          <w:szCs w:val="24"/>
        </w:rPr>
        <w:t>ii</w:t>
      </w:r>
      <w:proofErr w:type="spellEnd"/>
      <w:r w:rsidRPr="75DDABD3">
        <w:rPr>
          <w:rFonts w:eastAsiaTheme="minorEastAsia"/>
          <w:sz w:val="24"/>
          <w:szCs w:val="24"/>
        </w:rPr>
        <w:t xml:space="preserve">. </w:t>
      </w:r>
      <w:r w:rsidRPr="002A7D90">
        <w:rPr>
          <w:rFonts w:eastAsiaTheme="minorEastAsia"/>
          <w:b/>
          <w:bCs/>
          <w:sz w:val="24"/>
          <w:szCs w:val="24"/>
        </w:rPr>
        <w:t>Planificación Unidad de Participación 2024</w:t>
      </w:r>
    </w:p>
    <w:p w14:paraId="4348B41B" w14:textId="3CD68678" w:rsidR="004C061F" w:rsidRDefault="7E8B5F64" w:rsidP="0040304C">
      <w:pPr>
        <w:pStyle w:val="Prrafodelista"/>
        <w:numPr>
          <w:ilvl w:val="0"/>
          <w:numId w:val="3"/>
        </w:numPr>
        <w:jc w:val="both"/>
        <w:rPr>
          <w:rFonts w:eastAsiaTheme="minorEastAsia"/>
          <w:sz w:val="24"/>
          <w:szCs w:val="24"/>
        </w:rPr>
      </w:pPr>
      <w:r w:rsidRPr="75DDABD3">
        <w:rPr>
          <w:rFonts w:eastAsiaTheme="minorEastAsia"/>
          <w:sz w:val="24"/>
          <w:szCs w:val="24"/>
        </w:rPr>
        <w:t>La Encargada de la Unidad de Participación expone las líneas de trabajo a desarrollarse en 2024</w:t>
      </w:r>
      <w:r w:rsidR="0DFD0452" w:rsidRPr="75DDABD3">
        <w:rPr>
          <w:rFonts w:eastAsiaTheme="minorEastAsia"/>
          <w:sz w:val="24"/>
          <w:szCs w:val="24"/>
        </w:rPr>
        <w:t xml:space="preserve">: COSOC, cuenta pública participativa, pautas ciudadanas, formación ciudadana, apoyo a la reforma de la </w:t>
      </w:r>
      <w:r w:rsidR="0040304C">
        <w:rPr>
          <w:rFonts w:eastAsiaTheme="minorEastAsia"/>
          <w:sz w:val="24"/>
          <w:szCs w:val="24"/>
        </w:rPr>
        <w:t>l</w:t>
      </w:r>
      <w:r w:rsidR="0DFD0452" w:rsidRPr="75DDABD3">
        <w:rPr>
          <w:rFonts w:eastAsiaTheme="minorEastAsia"/>
          <w:sz w:val="24"/>
          <w:szCs w:val="24"/>
        </w:rPr>
        <w:t xml:space="preserve">ey </w:t>
      </w:r>
      <w:proofErr w:type="spellStart"/>
      <w:r w:rsidR="0DFD0452" w:rsidRPr="75DDABD3">
        <w:rPr>
          <w:rFonts w:eastAsiaTheme="minorEastAsia"/>
          <w:sz w:val="24"/>
          <w:szCs w:val="24"/>
        </w:rPr>
        <w:t>N°</w:t>
      </w:r>
      <w:proofErr w:type="spellEnd"/>
      <w:r w:rsidR="0DFD0452" w:rsidRPr="75DDABD3">
        <w:rPr>
          <w:rFonts w:eastAsiaTheme="minorEastAsia"/>
          <w:sz w:val="24"/>
          <w:szCs w:val="24"/>
        </w:rPr>
        <w:t xml:space="preserve"> 20.500, investigación sobre</w:t>
      </w:r>
      <w:r w:rsidR="3346BCEE" w:rsidRPr="75DDABD3">
        <w:rPr>
          <w:rFonts w:eastAsiaTheme="minorEastAsia"/>
          <w:sz w:val="24"/>
          <w:szCs w:val="24"/>
        </w:rPr>
        <w:t xml:space="preserve"> </w:t>
      </w:r>
      <w:r w:rsidR="01AC2D20" w:rsidRPr="75DDABD3">
        <w:rPr>
          <w:rFonts w:eastAsiaTheme="minorEastAsia"/>
          <w:sz w:val="24"/>
          <w:szCs w:val="24"/>
        </w:rPr>
        <w:t>participación</w:t>
      </w:r>
      <w:r w:rsidR="3346BCEE" w:rsidRPr="75DDABD3">
        <w:rPr>
          <w:rFonts w:eastAsiaTheme="minorEastAsia"/>
          <w:sz w:val="24"/>
          <w:szCs w:val="24"/>
        </w:rPr>
        <w:t xml:space="preserve"> prelegislativ</w:t>
      </w:r>
      <w:r w:rsidR="338B1430" w:rsidRPr="75DDABD3">
        <w:rPr>
          <w:rFonts w:eastAsiaTheme="minorEastAsia"/>
          <w:sz w:val="24"/>
          <w:szCs w:val="24"/>
        </w:rPr>
        <w:t xml:space="preserve">a con </w:t>
      </w:r>
      <w:r w:rsidR="0040304C">
        <w:rPr>
          <w:rFonts w:eastAsiaTheme="minorEastAsia"/>
          <w:sz w:val="24"/>
          <w:szCs w:val="24"/>
        </w:rPr>
        <w:t>el Programa de las Naciones Unidas para el Desarrollo (</w:t>
      </w:r>
      <w:r w:rsidR="338B1430" w:rsidRPr="75DDABD3">
        <w:rPr>
          <w:rFonts w:eastAsiaTheme="minorEastAsia"/>
          <w:sz w:val="24"/>
          <w:szCs w:val="24"/>
        </w:rPr>
        <w:t>PNUD</w:t>
      </w:r>
      <w:r w:rsidR="0040304C">
        <w:rPr>
          <w:rFonts w:eastAsiaTheme="minorEastAsia"/>
          <w:sz w:val="24"/>
          <w:szCs w:val="24"/>
        </w:rPr>
        <w:t>)</w:t>
      </w:r>
      <w:r w:rsidR="338B1430" w:rsidRPr="75DDABD3">
        <w:rPr>
          <w:rFonts w:eastAsiaTheme="minorEastAsia"/>
          <w:sz w:val="24"/>
          <w:szCs w:val="24"/>
        </w:rPr>
        <w:t xml:space="preserve"> y asuntos internos del ministerio determinados por la norma de participación ciudadana. </w:t>
      </w:r>
    </w:p>
    <w:p w14:paraId="43CDC1FB" w14:textId="1873775F" w:rsidR="004C061F" w:rsidRDefault="7E8B5F64" w:rsidP="0040304C">
      <w:pPr>
        <w:pStyle w:val="Prrafodelista"/>
        <w:numPr>
          <w:ilvl w:val="0"/>
          <w:numId w:val="3"/>
        </w:numPr>
        <w:jc w:val="both"/>
        <w:rPr>
          <w:rFonts w:eastAsiaTheme="minorEastAsia"/>
          <w:sz w:val="24"/>
          <w:szCs w:val="24"/>
        </w:rPr>
      </w:pPr>
      <w:r w:rsidRPr="75DDABD3">
        <w:rPr>
          <w:rFonts w:eastAsiaTheme="minorEastAsia"/>
          <w:sz w:val="24"/>
          <w:szCs w:val="24"/>
        </w:rPr>
        <w:t xml:space="preserve">A propósito de la nueva línea de formación </w:t>
      </w:r>
      <w:r w:rsidR="2C3BDB94" w:rsidRPr="75DDABD3">
        <w:rPr>
          <w:rFonts w:eastAsiaTheme="minorEastAsia"/>
          <w:sz w:val="24"/>
          <w:szCs w:val="24"/>
        </w:rPr>
        <w:t>ciudadana</w:t>
      </w:r>
      <w:r w:rsidR="0A4BF75D" w:rsidRPr="75DDABD3">
        <w:rPr>
          <w:rFonts w:eastAsiaTheme="minorEastAsia"/>
          <w:sz w:val="24"/>
          <w:szCs w:val="24"/>
        </w:rPr>
        <w:t xml:space="preserve">, Chile Transparente, Centro de Estudios del Desarrollo y Hogar de Cristo ponen a disposición su experiencia y alcance para </w:t>
      </w:r>
      <w:r w:rsidR="7AC894F7" w:rsidRPr="75DDABD3">
        <w:rPr>
          <w:rFonts w:eastAsiaTheme="minorEastAsia"/>
          <w:sz w:val="24"/>
          <w:szCs w:val="24"/>
        </w:rPr>
        <w:t>robustecer las escuelas. Dado que est</w:t>
      </w:r>
      <w:r w:rsidR="0040304C">
        <w:rPr>
          <w:rFonts w:eastAsiaTheme="minorEastAsia"/>
          <w:sz w:val="24"/>
          <w:szCs w:val="24"/>
        </w:rPr>
        <w:t>a</w:t>
      </w:r>
      <w:r w:rsidR="7AC894F7" w:rsidRPr="75DDABD3">
        <w:rPr>
          <w:rFonts w:eastAsiaTheme="minorEastAsia"/>
          <w:sz w:val="24"/>
          <w:szCs w:val="24"/>
        </w:rPr>
        <w:t xml:space="preserve"> </w:t>
      </w:r>
      <w:r w:rsidR="0040304C">
        <w:rPr>
          <w:rFonts w:eastAsiaTheme="minorEastAsia"/>
          <w:sz w:val="24"/>
          <w:szCs w:val="24"/>
        </w:rPr>
        <w:t xml:space="preserve">línea de </w:t>
      </w:r>
      <w:r w:rsidR="7AC894F7" w:rsidRPr="75DDABD3">
        <w:rPr>
          <w:rFonts w:eastAsiaTheme="minorEastAsia"/>
          <w:sz w:val="24"/>
          <w:szCs w:val="24"/>
        </w:rPr>
        <w:t xml:space="preserve">trabajo está en su etapa </w:t>
      </w:r>
      <w:r w:rsidR="0040304C">
        <w:rPr>
          <w:rFonts w:eastAsiaTheme="minorEastAsia"/>
          <w:sz w:val="24"/>
          <w:szCs w:val="24"/>
        </w:rPr>
        <w:t xml:space="preserve">de diseño </w:t>
      </w:r>
      <w:r w:rsidR="7AC894F7" w:rsidRPr="75DDABD3">
        <w:rPr>
          <w:rFonts w:eastAsiaTheme="minorEastAsia"/>
          <w:sz w:val="24"/>
          <w:szCs w:val="24"/>
        </w:rPr>
        <w:t xml:space="preserve">inicial, </w:t>
      </w:r>
      <w:r w:rsidR="0040304C">
        <w:rPr>
          <w:rFonts w:eastAsiaTheme="minorEastAsia"/>
          <w:sz w:val="24"/>
          <w:szCs w:val="24"/>
        </w:rPr>
        <w:t xml:space="preserve">se manifiesta que </w:t>
      </w:r>
      <w:proofErr w:type="gramStart"/>
      <w:r w:rsidR="0040304C">
        <w:rPr>
          <w:rFonts w:eastAsiaTheme="minorEastAsia"/>
          <w:sz w:val="24"/>
          <w:szCs w:val="24"/>
        </w:rPr>
        <w:t xml:space="preserve">existe </w:t>
      </w:r>
      <w:r w:rsidR="7AC894F7" w:rsidRPr="75DDABD3">
        <w:rPr>
          <w:rFonts w:eastAsiaTheme="minorEastAsia"/>
          <w:sz w:val="24"/>
          <w:szCs w:val="24"/>
        </w:rPr>
        <w:t xml:space="preserve"> espacio</w:t>
      </w:r>
      <w:proofErr w:type="gramEnd"/>
      <w:r w:rsidR="7AC894F7" w:rsidRPr="75DDABD3">
        <w:rPr>
          <w:rFonts w:eastAsiaTheme="minorEastAsia"/>
          <w:sz w:val="24"/>
          <w:szCs w:val="24"/>
        </w:rPr>
        <w:t xml:space="preserve"> para </w:t>
      </w:r>
      <w:r w:rsidR="0040304C">
        <w:rPr>
          <w:rFonts w:eastAsiaTheme="minorEastAsia"/>
          <w:sz w:val="24"/>
          <w:szCs w:val="24"/>
        </w:rPr>
        <w:t xml:space="preserve">recoger </w:t>
      </w:r>
      <w:r w:rsidR="7AC894F7" w:rsidRPr="75DDABD3">
        <w:rPr>
          <w:rFonts w:eastAsiaTheme="minorEastAsia"/>
          <w:sz w:val="24"/>
          <w:szCs w:val="24"/>
        </w:rPr>
        <w:t xml:space="preserve">sugerencias </w:t>
      </w:r>
      <w:r w:rsidR="0040304C">
        <w:rPr>
          <w:rFonts w:eastAsiaTheme="minorEastAsia"/>
          <w:sz w:val="24"/>
          <w:szCs w:val="24"/>
        </w:rPr>
        <w:t xml:space="preserve">en materia de </w:t>
      </w:r>
      <w:r w:rsidR="7AC894F7" w:rsidRPr="75DDABD3">
        <w:rPr>
          <w:rFonts w:eastAsiaTheme="minorEastAsia"/>
          <w:sz w:val="24"/>
          <w:szCs w:val="24"/>
        </w:rPr>
        <w:t>diseño</w:t>
      </w:r>
      <w:r w:rsidR="0040304C">
        <w:rPr>
          <w:rFonts w:eastAsiaTheme="minorEastAsia"/>
          <w:sz w:val="24"/>
          <w:szCs w:val="24"/>
        </w:rPr>
        <w:t xml:space="preserve">. </w:t>
      </w:r>
      <w:r w:rsidR="7AC894F7" w:rsidRPr="75DDABD3">
        <w:rPr>
          <w:rFonts w:eastAsiaTheme="minorEastAsia"/>
          <w:sz w:val="24"/>
          <w:szCs w:val="24"/>
        </w:rPr>
        <w:t xml:space="preserve">Se invita a todas las organizaciones a hacerse parte, si así </w:t>
      </w:r>
      <w:r w:rsidR="2E947C13" w:rsidRPr="75DDABD3">
        <w:rPr>
          <w:rFonts w:eastAsiaTheme="minorEastAsia"/>
          <w:sz w:val="24"/>
          <w:szCs w:val="24"/>
        </w:rPr>
        <w:t>lo desean. También se recomienda hacer enlace con Unidad de Curr</w:t>
      </w:r>
      <w:r w:rsidR="0040304C">
        <w:rPr>
          <w:rFonts w:eastAsiaTheme="minorEastAsia"/>
          <w:sz w:val="24"/>
          <w:szCs w:val="24"/>
        </w:rPr>
        <w:t>í</w:t>
      </w:r>
      <w:r w:rsidR="2E947C13" w:rsidRPr="75DDABD3">
        <w:rPr>
          <w:rFonts w:eastAsiaTheme="minorEastAsia"/>
          <w:sz w:val="24"/>
          <w:szCs w:val="24"/>
        </w:rPr>
        <w:t>culum del Mineduc.</w:t>
      </w:r>
    </w:p>
    <w:p w14:paraId="7AFDAF42" w14:textId="482733B3" w:rsidR="004C061F" w:rsidRDefault="2FD8F985" w:rsidP="0040304C">
      <w:pPr>
        <w:pStyle w:val="Prrafodelista"/>
        <w:numPr>
          <w:ilvl w:val="0"/>
          <w:numId w:val="3"/>
        </w:numPr>
        <w:jc w:val="both"/>
        <w:rPr>
          <w:rFonts w:eastAsiaTheme="minorEastAsia"/>
          <w:sz w:val="24"/>
          <w:szCs w:val="24"/>
        </w:rPr>
      </w:pPr>
      <w:r w:rsidRPr="75DDABD3">
        <w:rPr>
          <w:rFonts w:eastAsiaTheme="minorEastAsia"/>
          <w:sz w:val="24"/>
          <w:szCs w:val="24"/>
        </w:rPr>
        <w:t xml:space="preserve">En cuanto al apoyo a la reforma a la </w:t>
      </w:r>
      <w:r w:rsidR="0040304C">
        <w:rPr>
          <w:rFonts w:eastAsiaTheme="minorEastAsia"/>
          <w:sz w:val="24"/>
          <w:szCs w:val="24"/>
        </w:rPr>
        <w:t>l</w:t>
      </w:r>
      <w:r w:rsidRPr="75DDABD3">
        <w:rPr>
          <w:rFonts w:eastAsiaTheme="minorEastAsia"/>
          <w:sz w:val="24"/>
          <w:szCs w:val="24"/>
        </w:rPr>
        <w:t xml:space="preserve">ey </w:t>
      </w:r>
      <w:proofErr w:type="spellStart"/>
      <w:r w:rsidRPr="75DDABD3">
        <w:rPr>
          <w:rFonts w:eastAsiaTheme="minorEastAsia"/>
          <w:sz w:val="24"/>
          <w:szCs w:val="24"/>
        </w:rPr>
        <w:t>N°</w:t>
      </w:r>
      <w:proofErr w:type="spellEnd"/>
      <w:r w:rsidRPr="75DDABD3">
        <w:rPr>
          <w:rFonts w:eastAsiaTheme="minorEastAsia"/>
          <w:sz w:val="24"/>
          <w:szCs w:val="24"/>
        </w:rPr>
        <w:t xml:space="preserve"> 20.500, </w:t>
      </w:r>
      <w:r w:rsidR="7D000D35" w:rsidRPr="75DDABD3">
        <w:rPr>
          <w:rFonts w:eastAsiaTheme="minorEastAsia"/>
          <w:sz w:val="24"/>
          <w:szCs w:val="24"/>
        </w:rPr>
        <w:t xml:space="preserve">desde </w:t>
      </w:r>
      <w:r w:rsidR="0040304C">
        <w:rPr>
          <w:rFonts w:eastAsiaTheme="minorEastAsia"/>
          <w:sz w:val="24"/>
          <w:szCs w:val="24"/>
        </w:rPr>
        <w:t>la Asociación Chilena Pro-Naciones Unidas (</w:t>
      </w:r>
      <w:r w:rsidR="7D000D35" w:rsidRPr="75DDABD3">
        <w:rPr>
          <w:rFonts w:eastAsiaTheme="minorEastAsia"/>
          <w:sz w:val="24"/>
          <w:szCs w:val="24"/>
        </w:rPr>
        <w:t>ACHNU</w:t>
      </w:r>
      <w:r w:rsidR="0040304C">
        <w:rPr>
          <w:rFonts w:eastAsiaTheme="minorEastAsia"/>
          <w:sz w:val="24"/>
          <w:szCs w:val="24"/>
        </w:rPr>
        <w:t>)</w:t>
      </w:r>
      <w:r w:rsidR="7D000D35" w:rsidRPr="75DDABD3">
        <w:rPr>
          <w:rFonts w:eastAsiaTheme="minorEastAsia"/>
          <w:sz w:val="24"/>
          <w:szCs w:val="24"/>
        </w:rPr>
        <w:t xml:space="preserve"> se</w:t>
      </w:r>
      <w:r w:rsidRPr="75DDABD3">
        <w:rPr>
          <w:rFonts w:eastAsiaTheme="minorEastAsia"/>
          <w:sz w:val="24"/>
          <w:szCs w:val="24"/>
        </w:rPr>
        <w:t xml:space="preserve"> consulta cómo se está coordinando</w:t>
      </w:r>
      <w:r w:rsidR="0040304C">
        <w:rPr>
          <w:rFonts w:eastAsiaTheme="minorEastAsia"/>
          <w:sz w:val="24"/>
          <w:szCs w:val="24"/>
        </w:rPr>
        <w:t>,</w:t>
      </w:r>
      <w:r w:rsidRPr="75DDABD3">
        <w:rPr>
          <w:rFonts w:eastAsiaTheme="minorEastAsia"/>
          <w:sz w:val="24"/>
          <w:szCs w:val="24"/>
        </w:rPr>
        <w:t xml:space="preserve"> </w:t>
      </w:r>
      <w:proofErr w:type="spellStart"/>
      <w:r w:rsidRPr="75DDABD3">
        <w:rPr>
          <w:rFonts w:eastAsiaTheme="minorEastAsia"/>
          <w:sz w:val="24"/>
          <w:szCs w:val="24"/>
        </w:rPr>
        <w:t>descentralizadamente</w:t>
      </w:r>
      <w:proofErr w:type="spellEnd"/>
      <w:r w:rsidR="0040304C">
        <w:rPr>
          <w:rFonts w:eastAsiaTheme="minorEastAsia"/>
          <w:sz w:val="24"/>
          <w:szCs w:val="24"/>
        </w:rPr>
        <w:t>.</w:t>
      </w:r>
      <w:r w:rsidRPr="75DDABD3">
        <w:rPr>
          <w:rFonts w:eastAsiaTheme="minorEastAsia"/>
          <w:sz w:val="24"/>
          <w:szCs w:val="24"/>
        </w:rPr>
        <w:t xml:space="preserve"> el despliegue</w:t>
      </w:r>
      <w:r w:rsidR="0040304C">
        <w:rPr>
          <w:rFonts w:eastAsiaTheme="minorEastAsia"/>
          <w:sz w:val="24"/>
          <w:szCs w:val="24"/>
        </w:rPr>
        <w:t>.</w:t>
      </w:r>
      <w:r w:rsidRPr="75DDABD3">
        <w:rPr>
          <w:rFonts w:eastAsiaTheme="minorEastAsia"/>
          <w:sz w:val="24"/>
          <w:szCs w:val="24"/>
        </w:rPr>
        <w:t xml:space="preserve"> </w:t>
      </w:r>
      <w:r w:rsidR="0040304C">
        <w:rPr>
          <w:rFonts w:eastAsiaTheme="minorEastAsia"/>
          <w:sz w:val="24"/>
          <w:szCs w:val="24"/>
        </w:rPr>
        <w:t>S</w:t>
      </w:r>
      <w:r w:rsidRPr="75DDABD3">
        <w:rPr>
          <w:rFonts w:eastAsiaTheme="minorEastAsia"/>
          <w:sz w:val="24"/>
          <w:szCs w:val="24"/>
        </w:rPr>
        <w:t>e manifiesta el interés de que quede en el antepro</w:t>
      </w:r>
      <w:r w:rsidR="29F69543" w:rsidRPr="75DDABD3">
        <w:rPr>
          <w:rFonts w:eastAsiaTheme="minorEastAsia"/>
          <w:sz w:val="24"/>
          <w:szCs w:val="24"/>
        </w:rPr>
        <w:t>yecto algún nivel de incidencia y se propone</w:t>
      </w:r>
      <w:r w:rsidR="57112EF7" w:rsidRPr="75DDABD3">
        <w:rPr>
          <w:rFonts w:eastAsiaTheme="minorEastAsia"/>
          <w:sz w:val="24"/>
          <w:szCs w:val="24"/>
        </w:rPr>
        <w:t xml:space="preserve"> que una vez terminado el anteproyecto y previo al trabajo prelegislativo, se involucre a organizaciones fuera del círculo habitual de quienes participan para ampliar la sociedad civil que respalda </w:t>
      </w:r>
      <w:r w:rsidR="47EDED0D" w:rsidRPr="75DDABD3">
        <w:rPr>
          <w:rFonts w:eastAsiaTheme="minorEastAsia"/>
          <w:sz w:val="24"/>
          <w:szCs w:val="24"/>
        </w:rPr>
        <w:t>la reforma. En esta línea, se propone articular a los COSOC de distintas carteras para coordinar este trabajo.</w:t>
      </w:r>
    </w:p>
    <w:p w14:paraId="6A005214" w14:textId="7D0399D6" w:rsidR="004C061F" w:rsidRDefault="004C061F" w:rsidP="0040304C">
      <w:pPr>
        <w:jc w:val="both"/>
        <w:rPr>
          <w:rFonts w:eastAsiaTheme="minorEastAsia"/>
          <w:sz w:val="24"/>
          <w:szCs w:val="24"/>
        </w:rPr>
      </w:pPr>
    </w:p>
    <w:p w14:paraId="7519A405" w14:textId="77777777" w:rsidR="002A7D90" w:rsidRDefault="002A7D90" w:rsidP="0040304C">
      <w:pPr>
        <w:jc w:val="both"/>
        <w:rPr>
          <w:rFonts w:eastAsiaTheme="minorEastAsia"/>
          <w:sz w:val="24"/>
          <w:szCs w:val="24"/>
        </w:rPr>
      </w:pPr>
    </w:p>
    <w:p w14:paraId="4DDFE6E2" w14:textId="77777777" w:rsidR="002A7D90" w:rsidRDefault="002A7D90" w:rsidP="0040304C">
      <w:pPr>
        <w:jc w:val="both"/>
        <w:rPr>
          <w:rFonts w:eastAsiaTheme="minorEastAsia"/>
          <w:sz w:val="24"/>
          <w:szCs w:val="24"/>
        </w:rPr>
      </w:pPr>
    </w:p>
    <w:p w14:paraId="2E49AE19" w14:textId="4CAA3902" w:rsidR="004C061F" w:rsidRPr="002A7D90" w:rsidRDefault="75DDABD3" w:rsidP="0040304C">
      <w:pPr>
        <w:jc w:val="both"/>
        <w:rPr>
          <w:rFonts w:eastAsiaTheme="minorEastAsia"/>
          <w:b/>
          <w:bCs/>
          <w:sz w:val="24"/>
          <w:szCs w:val="24"/>
        </w:rPr>
      </w:pPr>
      <w:proofErr w:type="spellStart"/>
      <w:r w:rsidRPr="75DDABD3">
        <w:rPr>
          <w:rFonts w:eastAsiaTheme="minorEastAsia"/>
          <w:sz w:val="24"/>
          <w:szCs w:val="24"/>
        </w:rPr>
        <w:t>iii</w:t>
      </w:r>
      <w:proofErr w:type="spellEnd"/>
      <w:r w:rsidRPr="75DDABD3">
        <w:rPr>
          <w:rFonts w:eastAsiaTheme="minorEastAsia"/>
          <w:sz w:val="24"/>
          <w:szCs w:val="24"/>
        </w:rPr>
        <w:t>.</w:t>
      </w:r>
      <w:r w:rsidR="5918180F" w:rsidRPr="75DDABD3">
        <w:rPr>
          <w:rFonts w:eastAsiaTheme="minorEastAsia"/>
        </w:rPr>
        <w:t xml:space="preserve"> </w:t>
      </w:r>
      <w:r w:rsidR="5918180F" w:rsidRPr="002A7D90">
        <w:rPr>
          <w:rFonts w:eastAsiaTheme="minorEastAsia"/>
          <w:b/>
          <w:bCs/>
          <w:sz w:val="24"/>
          <w:szCs w:val="24"/>
        </w:rPr>
        <w:t>Elecciones COSOC 2024-2026</w:t>
      </w:r>
    </w:p>
    <w:p w14:paraId="6ACF5D42" w14:textId="29AC05E9" w:rsidR="004C061F" w:rsidRPr="0040304C" w:rsidRDefault="5918180F" w:rsidP="0040304C">
      <w:pPr>
        <w:pStyle w:val="Prrafodelista"/>
        <w:numPr>
          <w:ilvl w:val="0"/>
          <w:numId w:val="2"/>
        </w:numPr>
        <w:jc w:val="both"/>
        <w:rPr>
          <w:rFonts w:eastAsiaTheme="minorEastAsia"/>
          <w:sz w:val="24"/>
          <w:szCs w:val="24"/>
        </w:rPr>
      </w:pPr>
      <w:r w:rsidRPr="0040304C">
        <w:rPr>
          <w:rFonts w:eastAsiaTheme="minorEastAsia"/>
          <w:sz w:val="24"/>
          <w:szCs w:val="24"/>
        </w:rPr>
        <w:lastRenderedPageBreak/>
        <w:t>Se presentan los principales aspectos de la nueva modalidad de elección para el COSOC, dispuesta por el reglamento recientemente aprobado. Se indica como fecha tentativa de inicio del proceso el 18 de marzo y se aclara que el COSOC actual tiene</w:t>
      </w:r>
      <w:r w:rsidR="2405F7E7" w:rsidRPr="0040304C">
        <w:rPr>
          <w:rFonts w:eastAsiaTheme="minorEastAsia"/>
          <w:sz w:val="24"/>
          <w:szCs w:val="24"/>
        </w:rPr>
        <w:t xml:space="preserve"> su fin en junio de 2024, por lo que aún hay tiempo de trabajo por delante.</w:t>
      </w:r>
    </w:p>
    <w:p w14:paraId="7CC45FAC" w14:textId="1D750A39" w:rsidR="004C061F" w:rsidRPr="0040304C" w:rsidRDefault="2405F7E7" w:rsidP="0040304C">
      <w:pPr>
        <w:pStyle w:val="Prrafodelista"/>
        <w:numPr>
          <w:ilvl w:val="0"/>
          <w:numId w:val="2"/>
        </w:numPr>
        <w:jc w:val="both"/>
        <w:rPr>
          <w:rFonts w:eastAsiaTheme="minorEastAsia"/>
          <w:sz w:val="24"/>
          <w:szCs w:val="24"/>
        </w:rPr>
      </w:pPr>
      <w:r w:rsidRPr="0040304C">
        <w:rPr>
          <w:rFonts w:eastAsiaTheme="minorEastAsia"/>
          <w:sz w:val="24"/>
          <w:szCs w:val="24"/>
        </w:rPr>
        <w:t xml:space="preserve">Ante la consulta sobre la fecha específica de la votación de los nuevos integrantes del COSOC se indica que las etapas tienen rangos </w:t>
      </w:r>
      <w:r w:rsidR="799F7379" w:rsidRPr="0040304C">
        <w:rPr>
          <w:rFonts w:eastAsiaTheme="minorEastAsia"/>
          <w:sz w:val="24"/>
          <w:szCs w:val="24"/>
        </w:rPr>
        <w:t xml:space="preserve">de días, por lo que dependerá del desarrollo de cada etapa en el momento. Sin embargo, se manifiesta el interés desde la Unidad de Participación de cumplir con las </w:t>
      </w:r>
      <w:r w:rsidR="002A7D90">
        <w:rPr>
          <w:rFonts w:eastAsiaTheme="minorEastAsia"/>
          <w:sz w:val="24"/>
          <w:szCs w:val="24"/>
        </w:rPr>
        <w:t xml:space="preserve">distintas </w:t>
      </w:r>
      <w:r w:rsidR="799F7379" w:rsidRPr="0040304C">
        <w:rPr>
          <w:rFonts w:eastAsiaTheme="minorEastAsia"/>
          <w:sz w:val="24"/>
          <w:szCs w:val="24"/>
        </w:rPr>
        <w:t xml:space="preserve">etapas de forma lo más expedita posible. </w:t>
      </w:r>
    </w:p>
    <w:p w14:paraId="31EC9B4C" w14:textId="7AB79CF8" w:rsidR="004C061F" w:rsidRDefault="75DDABD3" w:rsidP="0040304C">
      <w:pPr>
        <w:jc w:val="both"/>
        <w:rPr>
          <w:rFonts w:eastAsiaTheme="minorEastAsia"/>
          <w:sz w:val="24"/>
          <w:szCs w:val="24"/>
        </w:rPr>
      </w:pPr>
      <w:r w:rsidRPr="75DDABD3">
        <w:rPr>
          <w:rFonts w:eastAsiaTheme="minorEastAsia"/>
          <w:sz w:val="24"/>
          <w:szCs w:val="24"/>
        </w:rPr>
        <w:t xml:space="preserve"> </w:t>
      </w:r>
    </w:p>
    <w:p w14:paraId="411E67F3" w14:textId="74AFCDEF" w:rsidR="004C061F" w:rsidRPr="002A7D90" w:rsidRDefault="67741491" w:rsidP="0040304C">
      <w:pPr>
        <w:jc w:val="both"/>
        <w:rPr>
          <w:rFonts w:eastAsiaTheme="minorEastAsia"/>
          <w:b/>
          <w:bCs/>
          <w:sz w:val="24"/>
          <w:szCs w:val="24"/>
        </w:rPr>
      </w:pPr>
      <w:proofErr w:type="spellStart"/>
      <w:r w:rsidRPr="0040304C">
        <w:rPr>
          <w:rFonts w:eastAsiaTheme="minorEastAsia"/>
          <w:sz w:val="24"/>
          <w:szCs w:val="24"/>
        </w:rPr>
        <w:t>iv</w:t>
      </w:r>
      <w:proofErr w:type="spellEnd"/>
      <w:r w:rsidRPr="0040304C">
        <w:rPr>
          <w:rFonts w:eastAsiaTheme="minorEastAsia"/>
          <w:sz w:val="24"/>
          <w:szCs w:val="24"/>
        </w:rPr>
        <w:t xml:space="preserve">. </w:t>
      </w:r>
      <w:r w:rsidRPr="002A7D90">
        <w:rPr>
          <w:rFonts w:eastAsiaTheme="minorEastAsia"/>
          <w:b/>
          <w:bCs/>
          <w:sz w:val="24"/>
          <w:szCs w:val="24"/>
        </w:rPr>
        <w:t>Rol del COSOC en Cuenta Pública Participativa</w:t>
      </w:r>
    </w:p>
    <w:p w14:paraId="06D47483" w14:textId="66BC84EE" w:rsidR="004C061F" w:rsidRDefault="66446EE3" w:rsidP="0040304C">
      <w:pPr>
        <w:pStyle w:val="Prrafodelista"/>
        <w:numPr>
          <w:ilvl w:val="0"/>
          <w:numId w:val="1"/>
        </w:numPr>
        <w:jc w:val="both"/>
        <w:rPr>
          <w:rFonts w:eastAsiaTheme="minorEastAsia"/>
          <w:sz w:val="24"/>
          <w:szCs w:val="24"/>
        </w:rPr>
      </w:pPr>
      <w:r w:rsidRPr="0040304C">
        <w:rPr>
          <w:rFonts w:eastAsiaTheme="minorEastAsia"/>
          <w:sz w:val="24"/>
          <w:szCs w:val="24"/>
        </w:rPr>
        <w:t xml:space="preserve">Como último punto de la tabla, se explica que en el nuevo reglamento del COSOC una de las funciones </w:t>
      </w:r>
      <w:proofErr w:type="gramStart"/>
      <w:r w:rsidRPr="0040304C">
        <w:rPr>
          <w:rFonts w:eastAsiaTheme="minorEastAsia"/>
          <w:sz w:val="24"/>
          <w:szCs w:val="24"/>
        </w:rPr>
        <w:t>del mismo</w:t>
      </w:r>
      <w:proofErr w:type="gramEnd"/>
      <w:r w:rsidRPr="0040304C">
        <w:rPr>
          <w:rFonts w:eastAsiaTheme="minorEastAsia"/>
          <w:sz w:val="24"/>
          <w:szCs w:val="24"/>
        </w:rPr>
        <w:t xml:space="preserve"> es “participar y rendir cuenta de su gestión en la cuenta pública del ministerio”</w:t>
      </w:r>
      <w:r w:rsidR="6903F3B8" w:rsidRPr="0040304C">
        <w:rPr>
          <w:rFonts w:eastAsiaTheme="minorEastAsia"/>
          <w:sz w:val="24"/>
          <w:szCs w:val="24"/>
        </w:rPr>
        <w:t>, solicitando al COSOC presentar una propuesta de cómo quisieran involucrarse en el proceso.</w:t>
      </w:r>
    </w:p>
    <w:p w14:paraId="329249DC" w14:textId="547E40CF" w:rsidR="002A7D90" w:rsidRPr="002A7D90" w:rsidRDefault="002A7D90" w:rsidP="002A7D90">
      <w:pPr>
        <w:pStyle w:val="Prrafodelista"/>
        <w:numPr>
          <w:ilvl w:val="0"/>
          <w:numId w:val="1"/>
        </w:numPr>
        <w:jc w:val="both"/>
        <w:rPr>
          <w:rFonts w:eastAsiaTheme="minorEastAsia"/>
          <w:sz w:val="24"/>
          <w:szCs w:val="24"/>
        </w:rPr>
      </w:pPr>
      <w:r w:rsidRPr="0040304C">
        <w:rPr>
          <w:rFonts w:eastAsiaTheme="minorEastAsia"/>
          <w:sz w:val="24"/>
          <w:szCs w:val="24"/>
        </w:rPr>
        <w:t>Se establece que se incluya</w:t>
      </w:r>
      <w:r>
        <w:rPr>
          <w:rFonts w:eastAsiaTheme="minorEastAsia"/>
          <w:sz w:val="24"/>
          <w:szCs w:val="24"/>
        </w:rPr>
        <w:t>,</w:t>
      </w:r>
      <w:r w:rsidRPr="0040304C">
        <w:rPr>
          <w:rFonts w:eastAsiaTheme="minorEastAsia"/>
          <w:sz w:val="24"/>
          <w:szCs w:val="24"/>
        </w:rPr>
        <w:t xml:space="preserve"> como mínimo</w:t>
      </w:r>
      <w:r>
        <w:rPr>
          <w:rFonts w:eastAsiaTheme="minorEastAsia"/>
          <w:sz w:val="24"/>
          <w:szCs w:val="24"/>
        </w:rPr>
        <w:t>,</w:t>
      </w:r>
      <w:r w:rsidRPr="0040304C">
        <w:rPr>
          <w:rFonts w:eastAsiaTheme="minorEastAsia"/>
          <w:sz w:val="24"/>
          <w:szCs w:val="24"/>
        </w:rPr>
        <w:t xml:space="preserve"> en la cuenta pública participativa una sección donde se aborde la cantidad de sesiones realizadas y el aporte del COSOC a la toma de decisiones del ministerio. </w:t>
      </w:r>
    </w:p>
    <w:p w14:paraId="5A0D0FA2" w14:textId="02CFD15B" w:rsidR="004C061F" w:rsidRPr="0040304C" w:rsidRDefault="6903F3B8" w:rsidP="0040304C">
      <w:pPr>
        <w:pStyle w:val="Prrafodelista"/>
        <w:numPr>
          <w:ilvl w:val="0"/>
          <w:numId w:val="1"/>
        </w:numPr>
        <w:jc w:val="both"/>
        <w:rPr>
          <w:rFonts w:eastAsiaTheme="minorEastAsia"/>
          <w:sz w:val="24"/>
          <w:szCs w:val="24"/>
        </w:rPr>
      </w:pPr>
      <w:r w:rsidRPr="0040304C">
        <w:rPr>
          <w:rFonts w:eastAsiaTheme="minorEastAsia"/>
          <w:sz w:val="24"/>
          <w:szCs w:val="24"/>
        </w:rPr>
        <w:t xml:space="preserve">Atendiendo que la actual presidenta del COSOC (Chile Transparente) dejará su organización y con ello su cargo, se propone que sea el actual vicepresidente </w:t>
      </w:r>
      <w:r w:rsidR="5FE727B7" w:rsidRPr="0040304C">
        <w:rPr>
          <w:rFonts w:eastAsiaTheme="minorEastAsia"/>
          <w:sz w:val="24"/>
          <w:szCs w:val="24"/>
        </w:rPr>
        <w:t xml:space="preserve">(ACHNU) </w:t>
      </w:r>
      <w:r w:rsidRPr="0040304C">
        <w:rPr>
          <w:rFonts w:eastAsiaTheme="minorEastAsia"/>
          <w:sz w:val="24"/>
          <w:szCs w:val="24"/>
        </w:rPr>
        <w:t>quien lidere este tr</w:t>
      </w:r>
      <w:r w:rsidR="40B42DF2" w:rsidRPr="0040304C">
        <w:rPr>
          <w:rFonts w:eastAsiaTheme="minorEastAsia"/>
          <w:sz w:val="24"/>
          <w:szCs w:val="24"/>
        </w:rPr>
        <w:t>abajo.</w:t>
      </w:r>
      <w:r w:rsidR="70F51CD2" w:rsidRPr="0040304C">
        <w:rPr>
          <w:rFonts w:eastAsiaTheme="minorEastAsia"/>
          <w:sz w:val="24"/>
          <w:szCs w:val="24"/>
        </w:rPr>
        <w:t xml:space="preserve"> </w:t>
      </w:r>
      <w:proofErr w:type="gramStart"/>
      <w:r w:rsidR="002A7D90">
        <w:rPr>
          <w:rFonts w:eastAsiaTheme="minorEastAsia"/>
          <w:sz w:val="24"/>
          <w:szCs w:val="24"/>
        </w:rPr>
        <w:t xml:space="preserve">Sé </w:t>
      </w:r>
      <w:r w:rsidR="70F51CD2" w:rsidRPr="0040304C">
        <w:rPr>
          <w:rFonts w:eastAsiaTheme="minorEastAsia"/>
          <w:sz w:val="24"/>
          <w:szCs w:val="24"/>
        </w:rPr>
        <w:t xml:space="preserve"> presentará</w:t>
      </w:r>
      <w:proofErr w:type="gramEnd"/>
      <w:r w:rsidR="70F51CD2" w:rsidRPr="0040304C">
        <w:rPr>
          <w:rFonts w:eastAsiaTheme="minorEastAsia"/>
          <w:sz w:val="24"/>
          <w:szCs w:val="24"/>
        </w:rPr>
        <w:t xml:space="preserve"> una propuesta sobre la cual el resto del Consejo dejará sus apreciaciones. </w:t>
      </w:r>
    </w:p>
    <w:p w14:paraId="6E03650D" w14:textId="1BD91887" w:rsidR="004C061F" w:rsidRDefault="004C061F" w:rsidP="0040304C">
      <w:pPr>
        <w:jc w:val="both"/>
        <w:rPr>
          <w:rFonts w:ascii="Calibri" w:eastAsia="Calibri" w:hAnsi="Calibri" w:cs="Calibri"/>
        </w:rPr>
      </w:pPr>
    </w:p>
    <w:p w14:paraId="5C1A07E2" w14:textId="5F2439C1" w:rsidR="004C061F" w:rsidRDefault="004C061F" w:rsidP="0040304C">
      <w:pPr>
        <w:jc w:val="both"/>
      </w:pPr>
    </w:p>
    <w:sectPr w:rsidR="004C06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9F92"/>
    <w:multiLevelType w:val="hybridMultilevel"/>
    <w:tmpl w:val="D6900C86"/>
    <w:lvl w:ilvl="0" w:tplc="D1FAE1AC">
      <w:start w:val="1"/>
      <w:numFmt w:val="bullet"/>
      <w:lvlText w:val=""/>
      <w:lvlJc w:val="left"/>
      <w:pPr>
        <w:ind w:left="720" w:hanging="360"/>
      </w:pPr>
      <w:rPr>
        <w:rFonts w:ascii="Symbol" w:hAnsi="Symbol" w:hint="default"/>
      </w:rPr>
    </w:lvl>
    <w:lvl w:ilvl="1" w:tplc="040EC4D8">
      <w:start w:val="1"/>
      <w:numFmt w:val="bullet"/>
      <w:lvlText w:val="o"/>
      <w:lvlJc w:val="left"/>
      <w:pPr>
        <w:ind w:left="1440" w:hanging="360"/>
      </w:pPr>
      <w:rPr>
        <w:rFonts w:ascii="Courier New" w:hAnsi="Courier New" w:hint="default"/>
      </w:rPr>
    </w:lvl>
    <w:lvl w:ilvl="2" w:tplc="1FE8891C">
      <w:start w:val="1"/>
      <w:numFmt w:val="bullet"/>
      <w:lvlText w:val=""/>
      <w:lvlJc w:val="left"/>
      <w:pPr>
        <w:ind w:left="2160" w:hanging="360"/>
      </w:pPr>
      <w:rPr>
        <w:rFonts w:ascii="Wingdings" w:hAnsi="Wingdings" w:hint="default"/>
      </w:rPr>
    </w:lvl>
    <w:lvl w:ilvl="3" w:tplc="77E2748C">
      <w:start w:val="1"/>
      <w:numFmt w:val="bullet"/>
      <w:lvlText w:val=""/>
      <w:lvlJc w:val="left"/>
      <w:pPr>
        <w:ind w:left="2880" w:hanging="360"/>
      </w:pPr>
      <w:rPr>
        <w:rFonts w:ascii="Symbol" w:hAnsi="Symbol" w:hint="default"/>
      </w:rPr>
    </w:lvl>
    <w:lvl w:ilvl="4" w:tplc="B630FBE8">
      <w:start w:val="1"/>
      <w:numFmt w:val="bullet"/>
      <w:lvlText w:val="o"/>
      <w:lvlJc w:val="left"/>
      <w:pPr>
        <w:ind w:left="3600" w:hanging="360"/>
      </w:pPr>
      <w:rPr>
        <w:rFonts w:ascii="Courier New" w:hAnsi="Courier New" w:hint="default"/>
      </w:rPr>
    </w:lvl>
    <w:lvl w:ilvl="5" w:tplc="97BA266A">
      <w:start w:val="1"/>
      <w:numFmt w:val="bullet"/>
      <w:lvlText w:val=""/>
      <w:lvlJc w:val="left"/>
      <w:pPr>
        <w:ind w:left="4320" w:hanging="360"/>
      </w:pPr>
      <w:rPr>
        <w:rFonts w:ascii="Wingdings" w:hAnsi="Wingdings" w:hint="default"/>
      </w:rPr>
    </w:lvl>
    <w:lvl w:ilvl="6" w:tplc="1C069804">
      <w:start w:val="1"/>
      <w:numFmt w:val="bullet"/>
      <w:lvlText w:val=""/>
      <w:lvlJc w:val="left"/>
      <w:pPr>
        <w:ind w:left="5040" w:hanging="360"/>
      </w:pPr>
      <w:rPr>
        <w:rFonts w:ascii="Symbol" w:hAnsi="Symbol" w:hint="default"/>
      </w:rPr>
    </w:lvl>
    <w:lvl w:ilvl="7" w:tplc="7F8C996A">
      <w:start w:val="1"/>
      <w:numFmt w:val="bullet"/>
      <w:lvlText w:val="o"/>
      <w:lvlJc w:val="left"/>
      <w:pPr>
        <w:ind w:left="5760" w:hanging="360"/>
      </w:pPr>
      <w:rPr>
        <w:rFonts w:ascii="Courier New" w:hAnsi="Courier New" w:hint="default"/>
      </w:rPr>
    </w:lvl>
    <w:lvl w:ilvl="8" w:tplc="DCA8D202">
      <w:start w:val="1"/>
      <w:numFmt w:val="bullet"/>
      <w:lvlText w:val=""/>
      <w:lvlJc w:val="left"/>
      <w:pPr>
        <w:ind w:left="6480" w:hanging="360"/>
      </w:pPr>
      <w:rPr>
        <w:rFonts w:ascii="Wingdings" w:hAnsi="Wingdings" w:hint="default"/>
      </w:rPr>
    </w:lvl>
  </w:abstractNum>
  <w:abstractNum w:abstractNumId="1" w15:restartNumberingAfterBreak="0">
    <w:nsid w:val="07A89DB4"/>
    <w:multiLevelType w:val="hybridMultilevel"/>
    <w:tmpl w:val="EAF8D302"/>
    <w:lvl w:ilvl="0" w:tplc="B1D6D2B6">
      <w:start w:val="1"/>
      <w:numFmt w:val="bullet"/>
      <w:lvlText w:val=""/>
      <w:lvlJc w:val="left"/>
      <w:pPr>
        <w:ind w:left="720" w:hanging="360"/>
      </w:pPr>
      <w:rPr>
        <w:rFonts w:ascii="Symbol" w:hAnsi="Symbol" w:hint="default"/>
      </w:rPr>
    </w:lvl>
    <w:lvl w:ilvl="1" w:tplc="08DC1C4C">
      <w:start w:val="1"/>
      <w:numFmt w:val="bullet"/>
      <w:lvlText w:val="o"/>
      <w:lvlJc w:val="left"/>
      <w:pPr>
        <w:ind w:left="1440" w:hanging="360"/>
      </w:pPr>
      <w:rPr>
        <w:rFonts w:ascii="Courier New" w:hAnsi="Courier New" w:hint="default"/>
      </w:rPr>
    </w:lvl>
    <w:lvl w:ilvl="2" w:tplc="11043B6E">
      <w:start w:val="1"/>
      <w:numFmt w:val="bullet"/>
      <w:lvlText w:val=""/>
      <w:lvlJc w:val="left"/>
      <w:pPr>
        <w:ind w:left="2160" w:hanging="360"/>
      </w:pPr>
      <w:rPr>
        <w:rFonts w:ascii="Wingdings" w:hAnsi="Wingdings" w:hint="default"/>
      </w:rPr>
    </w:lvl>
    <w:lvl w:ilvl="3" w:tplc="3A58B9F2">
      <w:start w:val="1"/>
      <w:numFmt w:val="bullet"/>
      <w:lvlText w:val=""/>
      <w:lvlJc w:val="left"/>
      <w:pPr>
        <w:ind w:left="2880" w:hanging="360"/>
      </w:pPr>
      <w:rPr>
        <w:rFonts w:ascii="Symbol" w:hAnsi="Symbol" w:hint="default"/>
      </w:rPr>
    </w:lvl>
    <w:lvl w:ilvl="4" w:tplc="26B2E6B2">
      <w:start w:val="1"/>
      <w:numFmt w:val="bullet"/>
      <w:lvlText w:val="o"/>
      <w:lvlJc w:val="left"/>
      <w:pPr>
        <w:ind w:left="3600" w:hanging="360"/>
      </w:pPr>
      <w:rPr>
        <w:rFonts w:ascii="Courier New" w:hAnsi="Courier New" w:hint="default"/>
      </w:rPr>
    </w:lvl>
    <w:lvl w:ilvl="5" w:tplc="DA6C229A">
      <w:start w:val="1"/>
      <w:numFmt w:val="bullet"/>
      <w:lvlText w:val=""/>
      <w:lvlJc w:val="left"/>
      <w:pPr>
        <w:ind w:left="4320" w:hanging="360"/>
      </w:pPr>
      <w:rPr>
        <w:rFonts w:ascii="Wingdings" w:hAnsi="Wingdings" w:hint="default"/>
      </w:rPr>
    </w:lvl>
    <w:lvl w:ilvl="6" w:tplc="C066960E">
      <w:start w:val="1"/>
      <w:numFmt w:val="bullet"/>
      <w:lvlText w:val=""/>
      <w:lvlJc w:val="left"/>
      <w:pPr>
        <w:ind w:left="5040" w:hanging="360"/>
      </w:pPr>
      <w:rPr>
        <w:rFonts w:ascii="Symbol" w:hAnsi="Symbol" w:hint="default"/>
      </w:rPr>
    </w:lvl>
    <w:lvl w:ilvl="7" w:tplc="2EB09C7A">
      <w:start w:val="1"/>
      <w:numFmt w:val="bullet"/>
      <w:lvlText w:val="o"/>
      <w:lvlJc w:val="left"/>
      <w:pPr>
        <w:ind w:left="5760" w:hanging="360"/>
      </w:pPr>
      <w:rPr>
        <w:rFonts w:ascii="Courier New" w:hAnsi="Courier New" w:hint="default"/>
      </w:rPr>
    </w:lvl>
    <w:lvl w:ilvl="8" w:tplc="946C7678">
      <w:start w:val="1"/>
      <w:numFmt w:val="bullet"/>
      <w:lvlText w:val=""/>
      <w:lvlJc w:val="left"/>
      <w:pPr>
        <w:ind w:left="6480" w:hanging="360"/>
      </w:pPr>
      <w:rPr>
        <w:rFonts w:ascii="Wingdings" w:hAnsi="Wingdings" w:hint="default"/>
      </w:rPr>
    </w:lvl>
  </w:abstractNum>
  <w:abstractNum w:abstractNumId="2" w15:restartNumberingAfterBreak="0">
    <w:nsid w:val="126E7869"/>
    <w:multiLevelType w:val="hybridMultilevel"/>
    <w:tmpl w:val="C1F8BB64"/>
    <w:lvl w:ilvl="0" w:tplc="86C22184">
      <w:start w:val="1"/>
      <w:numFmt w:val="bullet"/>
      <w:lvlText w:val=""/>
      <w:lvlJc w:val="left"/>
      <w:pPr>
        <w:ind w:left="720" w:hanging="360"/>
      </w:pPr>
      <w:rPr>
        <w:rFonts w:ascii="Symbol" w:hAnsi="Symbol" w:hint="default"/>
      </w:rPr>
    </w:lvl>
    <w:lvl w:ilvl="1" w:tplc="2078EAB2">
      <w:start w:val="1"/>
      <w:numFmt w:val="bullet"/>
      <w:lvlText w:val="o"/>
      <w:lvlJc w:val="left"/>
      <w:pPr>
        <w:ind w:left="1440" w:hanging="360"/>
      </w:pPr>
      <w:rPr>
        <w:rFonts w:ascii="Courier New" w:hAnsi="Courier New" w:hint="default"/>
      </w:rPr>
    </w:lvl>
    <w:lvl w:ilvl="2" w:tplc="3228B016">
      <w:start w:val="1"/>
      <w:numFmt w:val="bullet"/>
      <w:lvlText w:val=""/>
      <w:lvlJc w:val="left"/>
      <w:pPr>
        <w:ind w:left="2160" w:hanging="360"/>
      </w:pPr>
      <w:rPr>
        <w:rFonts w:ascii="Wingdings" w:hAnsi="Wingdings" w:hint="default"/>
      </w:rPr>
    </w:lvl>
    <w:lvl w:ilvl="3" w:tplc="EA9E65F4">
      <w:start w:val="1"/>
      <w:numFmt w:val="bullet"/>
      <w:lvlText w:val=""/>
      <w:lvlJc w:val="left"/>
      <w:pPr>
        <w:ind w:left="2880" w:hanging="360"/>
      </w:pPr>
      <w:rPr>
        <w:rFonts w:ascii="Symbol" w:hAnsi="Symbol" w:hint="default"/>
      </w:rPr>
    </w:lvl>
    <w:lvl w:ilvl="4" w:tplc="97D8AEEE">
      <w:start w:val="1"/>
      <w:numFmt w:val="bullet"/>
      <w:lvlText w:val="o"/>
      <w:lvlJc w:val="left"/>
      <w:pPr>
        <w:ind w:left="3600" w:hanging="360"/>
      </w:pPr>
      <w:rPr>
        <w:rFonts w:ascii="Courier New" w:hAnsi="Courier New" w:hint="default"/>
      </w:rPr>
    </w:lvl>
    <w:lvl w:ilvl="5" w:tplc="7C08DF1E">
      <w:start w:val="1"/>
      <w:numFmt w:val="bullet"/>
      <w:lvlText w:val=""/>
      <w:lvlJc w:val="left"/>
      <w:pPr>
        <w:ind w:left="4320" w:hanging="360"/>
      </w:pPr>
      <w:rPr>
        <w:rFonts w:ascii="Wingdings" w:hAnsi="Wingdings" w:hint="default"/>
      </w:rPr>
    </w:lvl>
    <w:lvl w:ilvl="6" w:tplc="049E5B06">
      <w:start w:val="1"/>
      <w:numFmt w:val="bullet"/>
      <w:lvlText w:val=""/>
      <w:lvlJc w:val="left"/>
      <w:pPr>
        <w:ind w:left="5040" w:hanging="360"/>
      </w:pPr>
      <w:rPr>
        <w:rFonts w:ascii="Symbol" w:hAnsi="Symbol" w:hint="default"/>
      </w:rPr>
    </w:lvl>
    <w:lvl w:ilvl="7" w:tplc="4DA2A90E">
      <w:start w:val="1"/>
      <w:numFmt w:val="bullet"/>
      <w:lvlText w:val="o"/>
      <w:lvlJc w:val="left"/>
      <w:pPr>
        <w:ind w:left="5760" w:hanging="360"/>
      </w:pPr>
      <w:rPr>
        <w:rFonts w:ascii="Courier New" w:hAnsi="Courier New" w:hint="default"/>
      </w:rPr>
    </w:lvl>
    <w:lvl w:ilvl="8" w:tplc="124C4148">
      <w:start w:val="1"/>
      <w:numFmt w:val="bullet"/>
      <w:lvlText w:val=""/>
      <w:lvlJc w:val="left"/>
      <w:pPr>
        <w:ind w:left="6480" w:hanging="360"/>
      </w:pPr>
      <w:rPr>
        <w:rFonts w:ascii="Wingdings" w:hAnsi="Wingdings" w:hint="default"/>
      </w:rPr>
    </w:lvl>
  </w:abstractNum>
  <w:abstractNum w:abstractNumId="3" w15:restartNumberingAfterBreak="0">
    <w:nsid w:val="281B028F"/>
    <w:multiLevelType w:val="hybridMultilevel"/>
    <w:tmpl w:val="9850C358"/>
    <w:lvl w:ilvl="0" w:tplc="ABC4FC4C">
      <w:start w:val="1"/>
      <w:numFmt w:val="bullet"/>
      <w:lvlText w:val=""/>
      <w:lvlJc w:val="left"/>
      <w:pPr>
        <w:ind w:left="720" w:hanging="360"/>
      </w:pPr>
      <w:rPr>
        <w:rFonts w:ascii="Symbol" w:hAnsi="Symbol" w:hint="default"/>
      </w:rPr>
    </w:lvl>
    <w:lvl w:ilvl="1" w:tplc="A1A81236">
      <w:start w:val="1"/>
      <w:numFmt w:val="bullet"/>
      <w:lvlText w:val="o"/>
      <w:lvlJc w:val="left"/>
      <w:pPr>
        <w:ind w:left="1440" w:hanging="360"/>
      </w:pPr>
      <w:rPr>
        <w:rFonts w:ascii="Courier New" w:hAnsi="Courier New" w:hint="default"/>
      </w:rPr>
    </w:lvl>
    <w:lvl w:ilvl="2" w:tplc="03843B3A">
      <w:start w:val="1"/>
      <w:numFmt w:val="bullet"/>
      <w:lvlText w:val=""/>
      <w:lvlJc w:val="left"/>
      <w:pPr>
        <w:ind w:left="2160" w:hanging="360"/>
      </w:pPr>
      <w:rPr>
        <w:rFonts w:ascii="Wingdings" w:hAnsi="Wingdings" w:hint="default"/>
      </w:rPr>
    </w:lvl>
    <w:lvl w:ilvl="3" w:tplc="9F0046B0">
      <w:start w:val="1"/>
      <w:numFmt w:val="bullet"/>
      <w:lvlText w:val=""/>
      <w:lvlJc w:val="left"/>
      <w:pPr>
        <w:ind w:left="2880" w:hanging="360"/>
      </w:pPr>
      <w:rPr>
        <w:rFonts w:ascii="Symbol" w:hAnsi="Symbol" w:hint="default"/>
      </w:rPr>
    </w:lvl>
    <w:lvl w:ilvl="4" w:tplc="58BC7EB0">
      <w:start w:val="1"/>
      <w:numFmt w:val="bullet"/>
      <w:lvlText w:val="o"/>
      <w:lvlJc w:val="left"/>
      <w:pPr>
        <w:ind w:left="3600" w:hanging="360"/>
      </w:pPr>
      <w:rPr>
        <w:rFonts w:ascii="Courier New" w:hAnsi="Courier New" w:hint="default"/>
      </w:rPr>
    </w:lvl>
    <w:lvl w:ilvl="5" w:tplc="AB26508C">
      <w:start w:val="1"/>
      <w:numFmt w:val="bullet"/>
      <w:lvlText w:val=""/>
      <w:lvlJc w:val="left"/>
      <w:pPr>
        <w:ind w:left="4320" w:hanging="360"/>
      </w:pPr>
      <w:rPr>
        <w:rFonts w:ascii="Wingdings" w:hAnsi="Wingdings" w:hint="default"/>
      </w:rPr>
    </w:lvl>
    <w:lvl w:ilvl="6" w:tplc="8FCCF366">
      <w:start w:val="1"/>
      <w:numFmt w:val="bullet"/>
      <w:lvlText w:val=""/>
      <w:lvlJc w:val="left"/>
      <w:pPr>
        <w:ind w:left="5040" w:hanging="360"/>
      </w:pPr>
      <w:rPr>
        <w:rFonts w:ascii="Symbol" w:hAnsi="Symbol" w:hint="default"/>
      </w:rPr>
    </w:lvl>
    <w:lvl w:ilvl="7" w:tplc="3F609ADC">
      <w:start w:val="1"/>
      <w:numFmt w:val="bullet"/>
      <w:lvlText w:val="o"/>
      <w:lvlJc w:val="left"/>
      <w:pPr>
        <w:ind w:left="5760" w:hanging="360"/>
      </w:pPr>
      <w:rPr>
        <w:rFonts w:ascii="Courier New" w:hAnsi="Courier New" w:hint="default"/>
      </w:rPr>
    </w:lvl>
    <w:lvl w:ilvl="8" w:tplc="8982B9DE">
      <w:start w:val="1"/>
      <w:numFmt w:val="bullet"/>
      <w:lvlText w:val=""/>
      <w:lvlJc w:val="left"/>
      <w:pPr>
        <w:ind w:left="6480" w:hanging="360"/>
      </w:pPr>
      <w:rPr>
        <w:rFonts w:ascii="Wingdings" w:hAnsi="Wingdings" w:hint="default"/>
      </w:rPr>
    </w:lvl>
  </w:abstractNum>
  <w:abstractNum w:abstractNumId="4" w15:restartNumberingAfterBreak="0">
    <w:nsid w:val="2961C93E"/>
    <w:multiLevelType w:val="hybridMultilevel"/>
    <w:tmpl w:val="9030ECD2"/>
    <w:lvl w:ilvl="0" w:tplc="EC5E73B6">
      <w:start w:val="4"/>
      <w:numFmt w:val="decimal"/>
      <w:lvlText w:val="%1."/>
      <w:lvlJc w:val="left"/>
      <w:pPr>
        <w:ind w:left="720" w:hanging="360"/>
      </w:pPr>
    </w:lvl>
    <w:lvl w:ilvl="1" w:tplc="B17210CC">
      <w:start w:val="1"/>
      <w:numFmt w:val="lowerLetter"/>
      <w:lvlText w:val="%2."/>
      <w:lvlJc w:val="left"/>
      <w:pPr>
        <w:ind w:left="1440" w:hanging="360"/>
      </w:pPr>
    </w:lvl>
    <w:lvl w:ilvl="2" w:tplc="D89444A8">
      <w:start w:val="1"/>
      <w:numFmt w:val="lowerRoman"/>
      <w:lvlText w:val="%3."/>
      <w:lvlJc w:val="right"/>
      <w:pPr>
        <w:ind w:left="2160" w:hanging="180"/>
      </w:pPr>
    </w:lvl>
    <w:lvl w:ilvl="3" w:tplc="3FCE0EC8">
      <w:start w:val="1"/>
      <w:numFmt w:val="decimal"/>
      <w:lvlText w:val="%4."/>
      <w:lvlJc w:val="left"/>
      <w:pPr>
        <w:ind w:left="2880" w:hanging="360"/>
      </w:pPr>
    </w:lvl>
    <w:lvl w:ilvl="4" w:tplc="49EC5714">
      <w:start w:val="1"/>
      <w:numFmt w:val="lowerLetter"/>
      <w:lvlText w:val="%5."/>
      <w:lvlJc w:val="left"/>
      <w:pPr>
        <w:ind w:left="3600" w:hanging="360"/>
      </w:pPr>
    </w:lvl>
    <w:lvl w:ilvl="5" w:tplc="FCD64598">
      <w:start w:val="1"/>
      <w:numFmt w:val="lowerRoman"/>
      <w:lvlText w:val="%6."/>
      <w:lvlJc w:val="right"/>
      <w:pPr>
        <w:ind w:left="4320" w:hanging="180"/>
      </w:pPr>
    </w:lvl>
    <w:lvl w:ilvl="6" w:tplc="432669BA">
      <w:start w:val="1"/>
      <w:numFmt w:val="decimal"/>
      <w:lvlText w:val="%7."/>
      <w:lvlJc w:val="left"/>
      <w:pPr>
        <w:ind w:left="5040" w:hanging="360"/>
      </w:pPr>
    </w:lvl>
    <w:lvl w:ilvl="7" w:tplc="8506B12A">
      <w:start w:val="1"/>
      <w:numFmt w:val="lowerLetter"/>
      <w:lvlText w:val="%8."/>
      <w:lvlJc w:val="left"/>
      <w:pPr>
        <w:ind w:left="5760" w:hanging="360"/>
      </w:pPr>
    </w:lvl>
    <w:lvl w:ilvl="8" w:tplc="1E04DDA4">
      <w:start w:val="1"/>
      <w:numFmt w:val="lowerRoman"/>
      <w:lvlText w:val="%9."/>
      <w:lvlJc w:val="right"/>
      <w:pPr>
        <w:ind w:left="6480" w:hanging="180"/>
      </w:pPr>
    </w:lvl>
  </w:abstractNum>
  <w:abstractNum w:abstractNumId="5" w15:restartNumberingAfterBreak="0">
    <w:nsid w:val="3075C514"/>
    <w:multiLevelType w:val="hybridMultilevel"/>
    <w:tmpl w:val="9558D5E8"/>
    <w:lvl w:ilvl="0" w:tplc="A29476D4">
      <w:start w:val="1"/>
      <w:numFmt w:val="lowerRoman"/>
      <w:lvlText w:val="%1."/>
      <w:lvlJc w:val="left"/>
      <w:pPr>
        <w:ind w:left="720" w:hanging="360"/>
      </w:pPr>
    </w:lvl>
    <w:lvl w:ilvl="1" w:tplc="0FACA1BC">
      <w:start w:val="1"/>
      <w:numFmt w:val="lowerLetter"/>
      <w:lvlText w:val="%2."/>
      <w:lvlJc w:val="left"/>
      <w:pPr>
        <w:ind w:left="1440" w:hanging="360"/>
      </w:pPr>
    </w:lvl>
    <w:lvl w:ilvl="2" w:tplc="2AEAD5D4">
      <w:start w:val="1"/>
      <w:numFmt w:val="lowerRoman"/>
      <w:lvlText w:val="%3."/>
      <w:lvlJc w:val="right"/>
      <w:pPr>
        <w:ind w:left="2160" w:hanging="180"/>
      </w:pPr>
    </w:lvl>
    <w:lvl w:ilvl="3" w:tplc="BF2C8646">
      <w:start w:val="1"/>
      <w:numFmt w:val="decimal"/>
      <w:lvlText w:val="%4."/>
      <w:lvlJc w:val="left"/>
      <w:pPr>
        <w:ind w:left="2880" w:hanging="360"/>
      </w:pPr>
    </w:lvl>
    <w:lvl w:ilvl="4" w:tplc="CF080726">
      <w:start w:val="1"/>
      <w:numFmt w:val="lowerLetter"/>
      <w:lvlText w:val="%5."/>
      <w:lvlJc w:val="left"/>
      <w:pPr>
        <w:ind w:left="3600" w:hanging="360"/>
      </w:pPr>
    </w:lvl>
    <w:lvl w:ilvl="5" w:tplc="AE882B3C">
      <w:start w:val="1"/>
      <w:numFmt w:val="lowerRoman"/>
      <w:lvlText w:val="%6."/>
      <w:lvlJc w:val="right"/>
      <w:pPr>
        <w:ind w:left="4320" w:hanging="180"/>
      </w:pPr>
    </w:lvl>
    <w:lvl w:ilvl="6" w:tplc="FFA06072">
      <w:start w:val="1"/>
      <w:numFmt w:val="decimal"/>
      <w:lvlText w:val="%7."/>
      <w:lvlJc w:val="left"/>
      <w:pPr>
        <w:ind w:left="5040" w:hanging="360"/>
      </w:pPr>
    </w:lvl>
    <w:lvl w:ilvl="7" w:tplc="641E5598">
      <w:start w:val="1"/>
      <w:numFmt w:val="lowerLetter"/>
      <w:lvlText w:val="%8."/>
      <w:lvlJc w:val="left"/>
      <w:pPr>
        <w:ind w:left="5760" w:hanging="360"/>
      </w:pPr>
    </w:lvl>
    <w:lvl w:ilvl="8" w:tplc="42563FD4">
      <w:start w:val="1"/>
      <w:numFmt w:val="lowerRoman"/>
      <w:lvlText w:val="%9."/>
      <w:lvlJc w:val="right"/>
      <w:pPr>
        <w:ind w:left="6480" w:hanging="180"/>
      </w:pPr>
    </w:lvl>
  </w:abstractNum>
  <w:abstractNum w:abstractNumId="6" w15:restartNumberingAfterBreak="0">
    <w:nsid w:val="33ECE21D"/>
    <w:multiLevelType w:val="hybridMultilevel"/>
    <w:tmpl w:val="3AA8C66C"/>
    <w:lvl w:ilvl="0" w:tplc="D742BE4E">
      <w:start w:val="2"/>
      <w:numFmt w:val="decimal"/>
      <w:lvlText w:val="%1."/>
      <w:lvlJc w:val="left"/>
      <w:pPr>
        <w:ind w:left="720" w:hanging="360"/>
      </w:pPr>
    </w:lvl>
    <w:lvl w:ilvl="1" w:tplc="68A271EE">
      <w:start w:val="1"/>
      <w:numFmt w:val="lowerLetter"/>
      <w:lvlText w:val="%2."/>
      <w:lvlJc w:val="left"/>
      <w:pPr>
        <w:ind w:left="1440" w:hanging="360"/>
      </w:pPr>
    </w:lvl>
    <w:lvl w:ilvl="2" w:tplc="105AC7DA">
      <w:start w:val="1"/>
      <w:numFmt w:val="lowerRoman"/>
      <w:lvlText w:val="%3."/>
      <w:lvlJc w:val="right"/>
      <w:pPr>
        <w:ind w:left="2160" w:hanging="180"/>
      </w:pPr>
    </w:lvl>
    <w:lvl w:ilvl="3" w:tplc="755848A6">
      <w:start w:val="1"/>
      <w:numFmt w:val="decimal"/>
      <w:lvlText w:val="%4."/>
      <w:lvlJc w:val="left"/>
      <w:pPr>
        <w:ind w:left="2880" w:hanging="360"/>
      </w:pPr>
    </w:lvl>
    <w:lvl w:ilvl="4" w:tplc="8080104A">
      <w:start w:val="1"/>
      <w:numFmt w:val="lowerLetter"/>
      <w:lvlText w:val="%5."/>
      <w:lvlJc w:val="left"/>
      <w:pPr>
        <w:ind w:left="3600" w:hanging="360"/>
      </w:pPr>
    </w:lvl>
    <w:lvl w:ilvl="5" w:tplc="669AA9D2">
      <w:start w:val="1"/>
      <w:numFmt w:val="lowerRoman"/>
      <w:lvlText w:val="%6."/>
      <w:lvlJc w:val="right"/>
      <w:pPr>
        <w:ind w:left="4320" w:hanging="180"/>
      </w:pPr>
    </w:lvl>
    <w:lvl w:ilvl="6" w:tplc="4A9492D6">
      <w:start w:val="1"/>
      <w:numFmt w:val="decimal"/>
      <w:lvlText w:val="%7."/>
      <w:lvlJc w:val="left"/>
      <w:pPr>
        <w:ind w:left="5040" w:hanging="360"/>
      </w:pPr>
    </w:lvl>
    <w:lvl w:ilvl="7" w:tplc="ADEE25C4">
      <w:start w:val="1"/>
      <w:numFmt w:val="lowerLetter"/>
      <w:lvlText w:val="%8."/>
      <w:lvlJc w:val="left"/>
      <w:pPr>
        <w:ind w:left="5760" w:hanging="360"/>
      </w:pPr>
    </w:lvl>
    <w:lvl w:ilvl="8" w:tplc="22D6F338">
      <w:start w:val="1"/>
      <w:numFmt w:val="lowerRoman"/>
      <w:lvlText w:val="%9."/>
      <w:lvlJc w:val="right"/>
      <w:pPr>
        <w:ind w:left="6480" w:hanging="180"/>
      </w:pPr>
    </w:lvl>
  </w:abstractNum>
  <w:abstractNum w:abstractNumId="7" w15:restartNumberingAfterBreak="0">
    <w:nsid w:val="3D815C4C"/>
    <w:multiLevelType w:val="hybridMultilevel"/>
    <w:tmpl w:val="D96A7A4A"/>
    <w:lvl w:ilvl="0" w:tplc="F36AE342">
      <w:start w:val="1"/>
      <w:numFmt w:val="bullet"/>
      <w:lvlText w:val=""/>
      <w:lvlJc w:val="left"/>
      <w:pPr>
        <w:ind w:left="720" w:hanging="360"/>
      </w:pPr>
      <w:rPr>
        <w:rFonts w:ascii="Symbol" w:hAnsi="Symbol" w:hint="default"/>
      </w:rPr>
    </w:lvl>
    <w:lvl w:ilvl="1" w:tplc="F654AE14">
      <w:start w:val="1"/>
      <w:numFmt w:val="bullet"/>
      <w:lvlText w:val="o"/>
      <w:lvlJc w:val="left"/>
      <w:pPr>
        <w:ind w:left="1440" w:hanging="360"/>
      </w:pPr>
      <w:rPr>
        <w:rFonts w:ascii="Courier New" w:hAnsi="Courier New" w:hint="default"/>
      </w:rPr>
    </w:lvl>
    <w:lvl w:ilvl="2" w:tplc="A566E208">
      <w:start w:val="1"/>
      <w:numFmt w:val="bullet"/>
      <w:lvlText w:val=""/>
      <w:lvlJc w:val="left"/>
      <w:pPr>
        <w:ind w:left="2160" w:hanging="360"/>
      </w:pPr>
      <w:rPr>
        <w:rFonts w:ascii="Wingdings" w:hAnsi="Wingdings" w:hint="default"/>
      </w:rPr>
    </w:lvl>
    <w:lvl w:ilvl="3" w:tplc="EB2CB628">
      <w:start w:val="1"/>
      <w:numFmt w:val="bullet"/>
      <w:lvlText w:val=""/>
      <w:lvlJc w:val="left"/>
      <w:pPr>
        <w:ind w:left="2880" w:hanging="360"/>
      </w:pPr>
      <w:rPr>
        <w:rFonts w:ascii="Symbol" w:hAnsi="Symbol" w:hint="default"/>
      </w:rPr>
    </w:lvl>
    <w:lvl w:ilvl="4" w:tplc="CC267A2E">
      <w:start w:val="1"/>
      <w:numFmt w:val="bullet"/>
      <w:lvlText w:val="o"/>
      <w:lvlJc w:val="left"/>
      <w:pPr>
        <w:ind w:left="3600" w:hanging="360"/>
      </w:pPr>
      <w:rPr>
        <w:rFonts w:ascii="Courier New" w:hAnsi="Courier New" w:hint="default"/>
      </w:rPr>
    </w:lvl>
    <w:lvl w:ilvl="5" w:tplc="989E7470">
      <w:start w:val="1"/>
      <w:numFmt w:val="bullet"/>
      <w:lvlText w:val=""/>
      <w:lvlJc w:val="left"/>
      <w:pPr>
        <w:ind w:left="4320" w:hanging="360"/>
      </w:pPr>
      <w:rPr>
        <w:rFonts w:ascii="Wingdings" w:hAnsi="Wingdings" w:hint="default"/>
      </w:rPr>
    </w:lvl>
    <w:lvl w:ilvl="6" w:tplc="45CC36C6">
      <w:start w:val="1"/>
      <w:numFmt w:val="bullet"/>
      <w:lvlText w:val=""/>
      <w:lvlJc w:val="left"/>
      <w:pPr>
        <w:ind w:left="5040" w:hanging="360"/>
      </w:pPr>
      <w:rPr>
        <w:rFonts w:ascii="Symbol" w:hAnsi="Symbol" w:hint="default"/>
      </w:rPr>
    </w:lvl>
    <w:lvl w:ilvl="7" w:tplc="ABFEB07A">
      <w:start w:val="1"/>
      <w:numFmt w:val="bullet"/>
      <w:lvlText w:val="o"/>
      <w:lvlJc w:val="left"/>
      <w:pPr>
        <w:ind w:left="5760" w:hanging="360"/>
      </w:pPr>
      <w:rPr>
        <w:rFonts w:ascii="Courier New" w:hAnsi="Courier New" w:hint="default"/>
      </w:rPr>
    </w:lvl>
    <w:lvl w:ilvl="8" w:tplc="A7C822FC">
      <w:start w:val="1"/>
      <w:numFmt w:val="bullet"/>
      <w:lvlText w:val=""/>
      <w:lvlJc w:val="left"/>
      <w:pPr>
        <w:ind w:left="6480" w:hanging="360"/>
      </w:pPr>
      <w:rPr>
        <w:rFonts w:ascii="Wingdings" w:hAnsi="Wingdings" w:hint="default"/>
      </w:rPr>
    </w:lvl>
  </w:abstractNum>
  <w:abstractNum w:abstractNumId="8" w15:restartNumberingAfterBreak="0">
    <w:nsid w:val="460B8681"/>
    <w:multiLevelType w:val="hybridMultilevel"/>
    <w:tmpl w:val="0C185FDA"/>
    <w:lvl w:ilvl="0" w:tplc="B0F2BD0C">
      <w:start w:val="1"/>
      <w:numFmt w:val="bullet"/>
      <w:lvlText w:val=""/>
      <w:lvlJc w:val="left"/>
      <w:pPr>
        <w:ind w:left="720" w:hanging="360"/>
      </w:pPr>
      <w:rPr>
        <w:rFonts w:ascii="Symbol" w:hAnsi="Symbol" w:hint="default"/>
      </w:rPr>
    </w:lvl>
    <w:lvl w:ilvl="1" w:tplc="EEF6E6C2">
      <w:start w:val="1"/>
      <w:numFmt w:val="bullet"/>
      <w:lvlText w:val="o"/>
      <w:lvlJc w:val="left"/>
      <w:pPr>
        <w:ind w:left="1440" w:hanging="360"/>
      </w:pPr>
      <w:rPr>
        <w:rFonts w:ascii="Courier New" w:hAnsi="Courier New" w:hint="default"/>
      </w:rPr>
    </w:lvl>
    <w:lvl w:ilvl="2" w:tplc="4CB2AC7A">
      <w:start w:val="1"/>
      <w:numFmt w:val="bullet"/>
      <w:lvlText w:val=""/>
      <w:lvlJc w:val="left"/>
      <w:pPr>
        <w:ind w:left="2160" w:hanging="360"/>
      </w:pPr>
      <w:rPr>
        <w:rFonts w:ascii="Wingdings" w:hAnsi="Wingdings" w:hint="default"/>
      </w:rPr>
    </w:lvl>
    <w:lvl w:ilvl="3" w:tplc="6E622504">
      <w:start w:val="1"/>
      <w:numFmt w:val="bullet"/>
      <w:lvlText w:val=""/>
      <w:lvlJc w:val="left"/>
      <w:pPr>
        <w:ind w:left="2880" w:hanging="360"/>
      </w:pPr>
      <w:rPr>
        <w:rFonts w:ascii="Symbol" w:hAnsi="Symbol" w:hint="default"/>
      </w:rPr>
    </w:lvl>
    <w:lvl w:ilvl="4" w:tplc="5E7C26D0">
      <w:start w:val="1"/>
      <w:numFmt w:val="bullet"/>
      <w:lvlText w:val="o"/>
      <w:lvlJc w:val="left"/>
      <w:pPr>
        <w:ind w:left="3600" w:hanging="360"/>
      </w:pPr>
      <w:rPr>
        <w:rFonts w:ascii="Courier New" w:hAnsi="Courier New" w:hint="default"/>
      </w:rPr>
    </w:lvl>
    <w:lvl w:ilvl="5" w:tplc="4246DA34">
      <w:start w:val="1"/>
      <w:numFmt w:val="bullet"/>
      <w:lvlText w:val=""/>
      <w:lvlJc w:val="left"/>
      <w:pPr>
        <w:ind w:left="4320" w:hanging="360"/>
      </w:pPr>
      <w:rPr>
        <w:rFonts w:ascii="Wingdings" w:hAnsi="Wingdings" w:hint="default"/>
      </w:rPr>
    </w:lvl>
    <w:lvl w:ilvl="6" w:tplc="8C229344">
      <w:start w:val="1"/>
      <w:numFmt w:val="bullet"/>
      <w:lvlText w:val=""/>
      <w:lvlJc w:val="left"/>
      <w:pPr>
        <w:ind w:left="5040" w:hanging="360"/>
      </w:pPr>
      <w:rPr>
        <w:rFonts w:ascii="Symbol" w:hAnsi="Symbol" w:hint="default"/>
      </w:rPr>
    </w:lvl>
    <w:lvl w:ilvl="7" w:tplc="2F8A40F6">
      <w:start w:val="1"/>
      <w:numFmt w:val="bullet"/>
      <w:lvlText w:val="o"/>
      <w:lvlJc w:val="left"/>
      <w:pPr>
        <w:ind w:left="5760" w:hanging="360"/>
      </w:pPr>
      <w:rPr>
        <w:rFonts w:ascii="Courier New" w:hAnsi="Courier New" w:hint="default"/>
      </w:rPr>
    </w:lvl>
    <w:lvl w:ilvl="8" w:tplc="96D0365C">
      <w:start w:val="1"/>
      <w:numFmt w:val="bullet"/>
      <w:lvlText w:val=""/>
      <w:lvlJc w:val="left"/>
      <w:pPr>
        <w:ind w:left="6480" w:hanging="360"/>
      </w:pPr>
      <w:rPr>
        <w:rFonts w:ascii="Wingdings" w:hAnsi="Wingdings" w:hint="default"/>
      </w:rPr>
    </w:lvl>
  </w:abstractNum>
  <w:abstractNum w:abstractNumId="9" w15:restartNumberingAfterBreak="0">
    <w:nsid w:val="4F6DF022"/>
    <w:multiLevelType w:val="hybridMultilevel"/>
    <w:tmpl w:val="7AC08FAE"/>
    <w:lvl w:ilvl="0" w:tplc="9998E12A">
      <w:start w:val="1"/>
      <w:numFmt w:val="bullet"/>
      <w:lvlText w:val=""/>
      <w:lvlJc w:val="left"/>
      <w:pPr>
        <w:ind w:left="720" w:hanging="360"/>
      </w:pPr>
      <w:rPr>
        <w:rFonts w:ascii="Symbol" w:hAnsi="Symbol" w:hint="default"/>
      </w:rPr>
    </w:lvl>
    <w:lvl w:ilvl="1" w:tplc="CAC0BAAA">
      <w:start w:val="1"/>
      <w:numFmt w:val="bullet"/>
      <w:lvlText w:val="o"/>
      <w:lvlJc w:val="left"/>
      <w:pPr>
        <w:ind w:left="1440" w:hanging="360"/>
      </w:pPr>
      <w:rPr>
        <w:rFonts w:ascii="Courier New" w:hAnsi="Courier New" w:hint="default"/>
      </w:rPr>
    </w:lvl>
    <w:lvl w:ilvl="2" w:tplc="B60EC74A">
      <w:start w:val="1"/>
      <w:numFmt w:val="bullet"/>
      <w:lvlText w:val=""/>
      <w:lvlJc w:val="left"/>
      <w:pPr>
        <w:ind w:left="2160" w:hanging="360"/>
      </w:pPr>
      <w:rPr>
        <w:rFonts w:ascii="Wingdings" w:hAnsi="Wingdings" w:hint="default"/>
      </w:rPr>
    </w:lvl>
    <w:lvl w:ilvl="3" w:tplc="09B85304">
      <w:start w:val="1"/>
      <w:numFmt w:val="bullet"/>
      <w:lvlText w:val=""/>
      <w:lvlJc w:val="left"/>
      <w:pPr>
        <w:ind w:left="2880" w:hanging="360"/>
      </w:pPr>
      <w:rPr>
        <w:rFonts w:ascii="Symbol" w:hAnsi="Symbol" w:hint="default"/>
      </w:rPr>
    </w:lvl>
    <w:lvl w:ilvl="4" w:tplc="14CC51DC">
      <w:start w:val="1"/>
      <w:numFmt w:val="bullet"/>
      <w:lvlText w:val="o"/>
      <w:lvlJc w:val="left"/>
      <w:pPr>
        <w:ind w:left="3600" w:hanging="360"/>
      </w:pPr>
      <w:rPr>
        <w:rFonts w:ascii="Courier New" w:hAnsi="Courier New" w:hint="default"/>
      </w:rPr>
    </w:lvl>
    <w:lvl w:ilvl="5" w:tplc="DBB41772">
      <w:start w:val="1"/>
      <w:numFmt w:val="bullet"/>
      <w:lvlText w:val=""/>
      <w:lvlJc w:val="left"/>
      <w:pPr>
        <w:ind w:left="4320" w:hanging="360"/>
      </w:pPr>
      <w:rPr>
        <w:rFonts w:ascii="Wingdings" w:hAnsi="Wingdings" w:hint="default"/>
      </w:rPr>
    </w:lvl>
    <w:lvl w:ilvl="6" w:tplc="F10AC94A">
      <w:start w:val="1"/>
      <w:numFmt w:val="bullet"/>
      <w:lvlText w:val=""/>
      <w:lvlJc w:val="left"/>
      <w:pPr>
        <w:ind w:left="5040" w:hanging="360"/>
      </w:pPr>
      <w:rPr>
        <w:rFonts w:ascii="Symbol" w:hAnsi="Symbol" w:hint="default"/>
      </w:rPr>
    </w:lvl>
    <w:lvl w:ilvl="7" w:tplc="90A0F436">
      <w:start w:val="1"/>
      <w:numFmt w:val="bullet"/>
      <w:lvlText w:val="o"/>
      <w:lvlJc w:val="left"/>
      <w:pPr>
        <w:ind w:left="5760" w:hanging="360"/>
      </w:pPr>
      <w:rPr>
        <w:rFonts w:ascii="Courier New" w:hAnsi="Courier New" w:hint="default"/>
      </w:rPr>
    </w:lvl>
    <w:lvl w:ilvl="8" w:tplc="3C62D2D2">
      <w:start w:val="1"/>
      <w:numFmt w:val="bullet"/>
      <w:lvlText w:val=""/>
      <w:lvlJc w:val="left"/>
      <w:pPr>
        <w:ind w:left="6480" w:hanging="360"/>
      </w:pPr>
      <w:rPr>
        <w:rFonts w:ascii="Wingdings" w:hAnsi="Wingdings" w:hint="default"/>
      </w:rPr>
    </w:lvl>
  </w:abstractNum>
  <w:abstractNum w:abstractNumId="10" w15:restartNumberingAfterBreak="0">
    <w:nsid w:val="4F8E7CF9"/>
    <w:multiLevelType w:val="hybridMultilevel"/>
    <w:tmpl w:val="D7E4F940"/>
    <w:lvl w:ilvl="0" w:tplc="91968EAC">
      <w:start w:val="1"/>
      <w:numFmt w:val="bullet"/>
      <w:lvlText w:val=""/>
      <w:lvlJc w:val="left"/>
      <w:pPr>
        <w:ind w:left="720" w:hanging="360"/>
      </w:pPr>
      <w:rPr>
        <w:rFonts w:ascii="Symbol" w:hAnsi="Symbol" w:hint="default"/>
      </w:rPr>
    </w:lvl>
    <w:lvl w:ilvl="1" w:tplc="02F02B04">
      <w:start w:val="1"/>
      <w:numFmt w:val="bullet"/>
      <w:lvlText w:val="o"/>
      <w:lvlJc w:val="left"/>
      <w:pPr>
        <w:ind w:left="1440" w:hanging="360"/>
      </w:pPr>
      <w:rPr>
        <w:rFonts w:ascii="Courier New" w:hAnsi="Courier New" w:hint="default"/>
      </w:rPr>
    </w:lvl>
    <w:lvl w:ilvl="2" w:tplc="A2620FC2">
      <w:start w:val="1"/>
      <w:numFmt w:val="bullet"/>
      <w:lvlText w:val=""/>
      <w:lvlJc w:val="left"/>
      <w:pPr>
        <w:ind w:left="2160" w:hanging="360"/>
      </w:pPr>
      <w:rPr>
        <w:rFonts w:ascii="Wingdings" w:hAnsi="Wingdings" w:hint="default"/>
      </w:rPr>
    </w:lvl>
    <w:lvl w:ilvl="3" w:tplc="E0501F2C">
      <w:start w:val="1"/>
      <w:numFmt w:val="bullet"/>
      <w:lvlText w:val=""/>
      <w:lvlJc w:val="left"/>
      <w:pPr>
        <w:ind w:left="2880" w:hanging="360"/>
      </w:pPr>
      <w:rPr>
        <w:rFonts w:ascii="Symbol" w:hAnsi="Symbol" w:hint="default"/>
      </w:rPr>
    </w:lvl>
    <w:lvl w:ilvl="4" w:tplc="5A9A2DB4">
      <w:start w:val="1"/>
      <w:numFmt w:val="bullet"/>
      <w:lvlText w:val="o"/>
      <w:lvlJc w:val="left"/>
      <w:pPr>
        <w:ind w:left="3600" w:hanging="360"/>
      </w:pPr>
      <w:rPr>
        <w:rFonts w:ascii="Courier New" w:hAnsi="Courier New" w:hint="default"/>
      </w:rPr>
    </w:lvl>
    <w:lvl w:ilvl="5" w:tplc="B8CE5E12">
      <w:start w:val="1"/>
      <w:numFmt w:val="bullet"/>
      <w:lvlText w:val=""/>
      <w:lvlJc w:val="left"/>
      <w:pPr>
        <w:ind w:left="4320" w:hanging="360"/>
      </w:pPr>
      <w:rPr>
        <w:rFonts w:ascii="Wingdings" w:hAnsi="Wingdings" w:hint="default"/>
      </w:rPr>
    </w:lvl>
    <w:lvl w:ilvl="6" w:tplc="5C56C6B0">
      <w:start w:val="1"/>
      <w:numFmt w:val="bullet"/>
      <w:lvlText w:val=""/>
      <w:lvlJc w:val="left"/>
      <w:pPr>
        <w:ind w:left="5040" w:hanging="360"/>
      </w:pPr>
      <w:rPr>
        <w:rFonts w:ascii="Symbol" w:hAnsi="Symbol" w:hint="default"/>
      </w:rPr>
    </w:lvl>
    <w:lvl w:ilvl="7" w:tplc="ED162CD8">
      <w:start w:val="1"/>
      <w:numFmt w:val="bullet"/>
      <w:lvlText w:val="o"/>
      <w:lvlJc w:val="left"/>
      <w:pPr>
        <w:ind w:left="5760" w:hanging="360"/>
      </w:pPr>
      <w:rPr>
        <w:rFonts w:ascii="Courier New" w:hAnsi="Courier New" w:hint="default"/>
      </w:rPr>
    </w:lvl>
    <w:lvl w:ilvl="8" w:tplc="BEAE9E84">
      <w:start w:val="1"/>
      <w:numFmt w:val="bullet"/>
      <w:lvlText w:val=""/>
      <w:lvlJc w:val="left"/>
      <w:pPr>
        <w:ind w:left="6480" w:hanging="360"/>
      </w:pPr>
      <w:rPr>
        <w:rFonts w:ascii="Wingdings" w:hAnsi="Wingdings" w:hint="default"/>
      </w:rPr>
    </w:lvl>
  </w:abstractNum>
  <w:abstractNum w:abstractNumId="11" w15:restartNumberingAfterBreak="0">
    <w:nsid w:val="60326F90"/>
    <w:multiLevelType w:val="hybridMultilevel"/>
    <w:tmpl w:val="245E8200"/>
    <w:lvl w:ilvl="0" w:tplc="9CB8C636">
      <w:start w:val="1"/>
      <w:numFmt w:val="bullet"/>
      <w:lvlText w:val=""/>
      <w:lvlJc w:val="left"/>
      <w:pPr>
        <w:ind w:left="720" w:hanging="360"/>
      </w:pPr>
      <w:rPr>
        <w:rFonts w:ascii="Symbol" w:hAnsi="Symbol" w:hint="default"/>
      </w:rPr>
    </w:lvl>
    <w:lvl w:ilvl="1" w:tplc="8878C66A">
      <w:start w:val="1"/>
      <w:numFmt w:val="bullet"/>
      <w:lvlText w:val="o"/>
      <w:lvlJc w:val="left"/>
      <w:pPr>
        <w:ind w:left="1440" w:hanging="360"/>
      </w:pPr>
      <w:rPr>
        <w:rFonts w:ascii="Courier New" w:hAnsi="Courier New" w:hint="default"/>
      </w:rPr>
    </w:lvl>
    <w:lvl w:ilvl="2" w:tplc="7DD0F778">
      <w:start w:val="1"/>
      <w:numFmt w:val="bullet"/>
      <w:lvlText w:val=""/>
      <w:lvlJc w:val="left"/>
      <w:pPr>
        <w:ind w:left="2160" w:hanging="360"/>
      </w:pPr>
      <w:rPr>
        <w:rFonts w:ascii="Wingdings" w:hAnsi="Wingdings" w:hint="default"/>
      </w:rPr>
    </w:lvl>
    <w:lvl w:ilvl="3" w:tplc="4C14152E">
      <w:start w:val="1"/>
      <w:numFmt w:val="bullet"/>
      <w:lvlText w:val=""/>
      <w:lvlJc w:val="left"/>
      <w:pPr>
        <w:ind w:left="2880" w:hanging="360"/>
      </w:pPr>
      <w:rPr>
        <w:rFonts w:ascii="Symbol" w:hAnsi="Symbol" w:hint="default"/>
      </w:rPr>
    </w:lvl>
    <w:lvl w:ilvl="4" w:tplc="0B4CCD4A">
      <w:start w:val="1"/>
      <w:numFmt w:val="bullet"/>
      <w:lvlText w:val="o"/>
      <w:lvlJc w:val="left"/>
      <w:pPr>
        <w:ind w:left="3600" w:hanging="360"/>
      </w:pPr>
      <w:rPr>
        <w:rFonts w:ascii="Courier New" w:hAnsi="Courier New" w:hint="default"/>
      </w:rPr>
    </w:lvl>
    <w:lvl w:ilvl="5" w:tplc="2814F3A6">
      <w:start w:val="1"/>
      <w:numFmt w:val="bullet"/>
      <w:lvlText w:val=""/>
      <w:lvlJc w:val="left"/>
      <w:pPr>
        <w:ind w:left="4320" w:hanging="360"/>
      </w:pPr>
      <w:rPr>
        <w:rFonts w:ascii="Wingdings" w:hAnsi="Wingdings" w:hint="default"/>
      </w:rPr>
    </w:lvl>
    <w:lvl w:ilvl="6" w:tplc="DD7A3BC0">
      <w:start w:val="1"/>
      <w:numFmt w:val="bullet"/>
      <w:lvlText w:val=""/>
      <w:lvlJc w:val="left"/>
      <w:pPr>
        <w:ind w:left="5040" w:hanging="360"/>
      </w:pPr>
      <w:rPr>
        <w:rFonts w:ascii="Symbol" w:hAnsi="Symbol" w:hint="default"/>
      </w:rPr>
    </w:lvl>
    <w:lvl w:ilvl="7" w:tplc="8806EEA6">
      <w:start w:val="1"/>
      <w:numFmt w:val="bullet"/>
      <w:lvlText w:val="o"/>
      <w:lvlJc w:val="left"/>
      <w:pPr>
        <w:ind w:left="5760" w:hanging="360"/>
      </w:pPr>
      <w:rPr>
        <w:rFonts w:ascii="Courier New" w:hAnsi="Courier New" w:hint="default"/>
      </w:rPr>
    </w:lvl>
    <w:lvl w:ilvl="8" w:tplc="F43C4920">
      <w:start w:val="1"/>
      <w:numFmt w:val="bullet"/>
      <w:lvlText w:val=""/>
      <w:lvlJc w:val="left"/>
      <w:pPr>
        <w:ind w:left="6480" w:hanging="360"/>
      </w:pPr>
      <w:rPr>
        <w:rFonts w:ascii="Wingdings" w:hAnsi="Wingdings" w:hint="default"/>
      </w:rPr>
    </w:lvl>
  </w:abstractNum>
  <w:abstractNum w:abstractNumId="12" w15:restartNumberingAfterBreak="0">
    <w:nsid w:val="71B103E3"/>
    <w:multiLevelType w:val="hybridMultilevel"/>
    <w:tmpl w:val="DD303A12"/>
    <w:lvl w:ilvl="0" w:tplc="4F9EBF28">
      <w:start w:val="1"/>
      <w:numFmt w:val="decimal"/>
      <w:lvlText w:val="%1."/>
      <w:lvlJc w:val="left"/>
      <w:pPr>
        <w:ind w:left="720" w:hanging="360"/>
      </w:pPr>
    </w:lvl>
    <w:lvl w:ilvl="1" w:tplc="D4C8A854">
      <w:start w:val="1"/>
      <w:numFmt w:val="lowerLetter"/>
      <w:lvlText w:val="%2."/>
      <w:lvlJc w:val="left"/>
      <w:pPr>
        <w:ind w:left="1440" w:hanging="360"/>
      </w:pPr>
    </w:lvl>
    <w:lvl w:ilvl="2" w:tplc="29364C22">
      <w:start w:val="1"/>
      <w:numFmt w:val="lowerRoman"/>
      <w:lvlText w:val="%3."/>
      <w:lvlJc w:val="right"/>
      <w:pPr>
        <w:ind w:left="2160" w:hanging="180"/>
      </w:pPr>
    </w:lvl>
    <w:lvl w:ilvl="3" w:tplc="47921A2C">
      <w:start w:val="1"/>
      <w:numFmt w:val="decimal"/>
      <w:lvlText w:val="%4."/>
      <w:lvlJc w:val="left"/>
      <w:pPr>
        <w:ind w:left="2880" w:hanging="360"/>
      </w:pPr>
    </w:lvl>
    <w:lvl w:ilvl="4" w:tplc="50845D0E">
      <w:start w:val="1"/>
      <w:numFmt w:val="lowerLetter"/>
      <w:lvlText w:val="%5."/>
      <w:lvlJc w:val="left"/>
      <w:pPr>
        <w:ind w:left="3600" w:hanging="360"/>
      </w:pPr>
    </w:lvl>
    <w:lvl w:ilvl="5" w:tplc="56E65056">
      <w:start w:val="1"/>
      <w:numFmt w:val="lowerRoman"/>
      <w:lvlText w:val="%6."/>
      <w:lvlJc w:val="right"/>
      <w:pPr>
        <w:ind w:left="4320" w:hanging="180"/>
      </w:pPr>
    </w:lvl>
    <w:lvl w:ilvl="6" w:tplc="8BD01050">
      <w:start w:val="1"/>
      <w:numFmt w:val="decimal"/>
      <w:lvlText w:val="%7."/>
      <w:lvlJc w:val="left"/>
      <w:pPr>
        <w:ind w:left="5040" w:hanging="360"/>
      </w:pPr>
    </w:lvl>
    <w:lvl w:ilvl="7" w:tplc="1DB408B0">
      <w:start w:val="1"/>
      <w:numFmt w:val="lowerLetter"/>
      <w:lvlText w:val="%8."/>
      <w:lvlJc w:val="left"/>
      <w:pPr>
        <w:ind w:left="5760" w:hanging="360"/>
      </w:pPr>
    </w:lvl>
    <w:lvl w:ilvl="8" w:tplc="AC467130">
      <w:start w:val="1"/>
      <w:numFmt w:val="lowerRoman"/>
      <w:lvlText w:val="%9."/>
      <w:lvlJc w:val="right"/>
      <w:pPr>
        <w:ind w:left="6480" w:hanging="180"/>
      </w:pPr>
    </w:lvl>
  </w:abstractNum>
  <w:abstractNum w:abstractNumId="13" w15:restartNumberingAfterBreak="0">
    <w:nsid w:val="7FF303C4"/>
    <w:multiLevelType w:val="hybridMultilevel"/>
    <w:tmpl w:val="F20436AA"/>
    <w:lvl w:ilvl="0" w:tplc="82CC5EE0">
      <w:start w:val="3"/>
      <w:numFmt w:val="decimal"/>
      <w:lvlText w:val="%1."/>
      <w:lvlJc w:val="left"/>
      <w:pPr>
        <w:ind w:left="720" w:hanging="360"/>
      </w:pPr>
    </w:lvl>
    <w:lvl w:ilvl="1" w:tplc="484E67BE">
      <w:start w:val="1"/>
      <w:numFmt w:val="lowerLetter"/>
      <w:lvlText w:val="%2."/>
      <w:lvlJc w:val="left"/>
      <w:pPr>
        <w:ind w:left="1440" w:hanging="360"/>
      </w:pPr>
    </w:lvl>
    <w:lvl w:ilvl="2" w:tplc="61A67BCA">
      <w:start w:val="1"/>
      <w:numFmt w:val="lowerRoman"/>
      <w:lvlText w:val="%3."/>
      <w:lvlJc w:val="right"/>
      <w:pPr>
        <w:ind w:left="2160" w:hanging="180"/>
      </w:pPr>
    </w:lvl>
    <w:lvl w:ilvl="3" w:tplc="61822E06">
      <w:start w:val="1"/>
      <w:numFmt w:val="decimal"/>
      <w:lvlText w:val="%4."/>
      <w:lvlJc w:val="left"/>
      <w:pPr>
        <w:ind w:left="2880" w:hanging="360"/>
      </w:pPr>
    </w:lvl>
    <w:lvl w:ilvl="4" w:tplc="E512684C">
      <w:start w:val="1"/>
      <w:numFmt w:val="lowerLetter"/>
      <w:lvlText w:val="%5."/>
      <w:lvlJc w:val="left"/>
      <w:pPr>
        <w:ind w:left="3600" w:hanging="360"/>
      </w:pPr>
    </w:lvl>
    <w:lvl w:ilvl="5" w:tplc="A0F8F2D8">
      <w:start w:val="1"/>
      <w:numFmt w:val="lowerRoman"/>
      <w:lvlText w:val="%6."/>
      <w:lvlJc w:val="right"/>
      <w:pPr>
        <w:ind w:left="4320" w:hanging="180"/>
      </w:pPr>
    </w:lvl>
    <w:lvl w:ilvl="6" w:tplc="D6C28E92">
      <w:start w:val="1"/>
      <w:numFmt w:val="decimal"/>
      <w:lvlText w:val="%7."/>
      <w:lvlJc w:val="left"/>
      <w:pPr>
        <w:ind w:left="5040" w:hanging="360"/>
      </w:pPr>
    </w:lvl>
    <w:lvl w:ilvl="7" w:tplc="E81C2DCA">
      <w:start w:val="1"/>
      <w:numFmt w:val="lowerLetter"/>
      <w:lvlText w:val="%8."/>
      <w:lvlJc w:val="left"/>
      <w:pPr>
        <w:ind w:left="5760" w:hanging="360"/>
      </w:pPr>
    </w:lvl>
    <w:lvl w:ilvl="8" w:tplc="E5DE0C1C">
      <w:start w:val="1"/>
      <w:numFmt w:val="lowerRoman"/>
      <w:lvlText w:val="%9."/>
      <w:lvlJc w:val="right"/>
      <w:pPr>
        <w:ind w:left="6480" w:hanging="180"/>
      </w:pPr>
    </w:lvl>
  </w:abstractNum>
  <w:num w:numId="1" w16cid:durableId="1264726291">
    <w:abstractNumId w:val="8"/>
  </w:num>
  <w:num w:numId="2" w16cid:durableId="1714764896">
    <w:abstractNumId w:val="10"/>
  </w:num>
  <w:num w:numId="3" w16cid:durableId="1520125960">
    <w:abstractNumId w:val="1"/>
  </w:num>
  <w:num w:numId="4" w16cid:durableId="1607882379">
    <w:abstractNumId w:val="0"/>
  </w:num>
  <w:num w:numId="5" w16cid:durableId="1128664441">
    <w:abstractNumId w:val="9"/>
  </w:num>
  <w:num w:numId="6" w16cid:durableId="1145588642">
    <w:abstractNumId w:val="5"/>
  </w:num>
  <w:num w:numId="7" w16cid:durableId="729770079">
    <w:abstractNumId w:val="4"/>
  </w:num>
  <w:num w:numId="8" w16cid:durableId="1658143728">
    <w:abstractNumId w:val="7"/>
  </w:num>
  <w:num w:numId="9" w16cid:durableId="1306423981">
    <w:abstractNumId w:val="2"/>
  </w:num>
  <w:num w:numId="10" w16cid:durableId="1329945544">
    <w:abstractNumId w:val="13"/>
  </w:num>
  <w:num w:numId="11" w16cid:durableId="1388912686">
    <w:abstractNumId w:val="11"/>
  </w:num>
  <w:num w:numId="12" w16cid:durableId="2109619387">
    <w:abstractNumId w:val="3"/>
  </w:num>
  <w:num w:numId="13" w16cid:durableId="520516517">
    <w:abstractNumId w:val="6"/>
  </w:num>
  <w:num w:numId="14" w16cid:durableId="717781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92F9D3"/>
    <w:rsid w:val="002A7D90"/>
    <w:rsid w:val="0040304C"/>
    <w:rsid w:val="004C061F"/>
    <w:rsid w:val="005456D8"/>
    <w:rsid w:val="00692524"/>
    <w:rsid w:val="009B61A5"/>
    <w:rsid w:val="01AC2D20"/>
    <w:rsid w:val="0254FB97"/>
    <w:rsid w:val="07978D85"/>
    <w:rsid w:val="09335DE6"/>
    <w:rsid w:val="0A1F5416"/>
    <w:rsid w:val="0A277A28"/>
    <w:rsid w:val="0A4BF75D"/>
    <w:rsid w:val="0A83835A"/>
    <w:rsid w:val="0BBB2477"/>
    <w:rsid w:val="0DFD0452"/>
    <w:rsid w:val="0E8C0127"/>
    <w:rsid w:val="0FB050D8"/>
    <w:rsid w:val="1281EA23"/>
    <w:rsid w:val="12C651C2"/>
    <w:rsid w:val="13BE8B57"/>
    <w:rsid w:val="143A0DDB"/>
    <w:rsid w:val="156206BD"/>
    <w:rsid w:val="1592F9D3"/>
    <w:rsid w:val="1705AA49"/>
    <w:rsid w:val="18532F07"/>
    <w:rsid w:val="1EB2A347"/>
    <w:rsid w:val="2326F083"/>
    <w:rsid w:val="232CA1B3"/>
    <w:rsid w:val="2346A054"/>
    <w:rsid w:val="23B1D62F"/>
    <w:rsid w:val="2405F7E7"/>
    <w:rsid w:val="246B0419"/>
    <w:rsid w:val="254DA690"/>
    <w:rsid w:val="2859CC54"/>
    <w:rsid w:val="2982BADA"/>
    <w:rsid w:val="29F69543"/>
    <w:rsid w:val="2A0895EC"/>
    <w:rsid w:val="2B2E0303"/>
    <w:rsid w:val="2C3BDB94"/>
    <w:rsid w:val="2E947C13"/>
    <w:rsid w:val="2F9370CE"/>
    <w:rsid w:val="2FD8F985"/>
    <w:rsid w:val="3042DE45"/>
    <w:rsid w:val="329B8E53"/>
    <w:rsid w:val="3346BCEE"/>
    <w:rsid w:val="338B1430"/>
    <w:rsid w:val="397E07E3"/>
    <w:rsid w:val="39FB38CB"/>
    <w:rsid w:val="3B8DC2E0"/>
    <w:rsid w:val="3E7BE852"/>
    <w:rsid w:val="3F7A115B"/>
    <w:rsid w:val="40100DAE"/>
    <w:rsid w:val="4017B8B3"/>
    <w:rsid w:val="40B42DF2"/>
    <w:rsid w:val="446383AD"/>
    <w:rsid w:val="44EB29D6"/>
    <w:rsid w:val="45E90EFB"/>
    <w:rsid w:val="479B246F"/>
    <w:rsid w:val="47EDED0D"/>
    <w:rsid w:val="4C6081E9"/>
    <w:rsid w:val="4E0D3A98"/>
    <w:rsid w:val="4E22CD7F"/>
    <w:rsid w:val="4F9822AB"/>
    <w:rsid w:val="51111698"/>
    <w:rsid w:val="51CDBBED"/>
    <w:rsid w:val="52F3CB3C"/>
    <w:rsid w:val="544017D5"/>
    <w:rsid w:val="54C4D3BB"/>
    <w:rsid w:val="55166E5B"/>
    <w:rsid w:val="55EE3BD2"/>
    <w:rsid w:val="57112EF7"/>
    <w:rsid w:val="580E6A6B"/>
    <w:rsid w:val="5918180F"/>
    <w:rsid w:val="5AAF5959"/>
    <w:rsid w:val="5D6FC9FA"/>
    <w:rsid w:val="5E148390"/>
    <w:rsid w:val="5FE727B7"/>
    <w:rsid w:val="6025FF97"/>
    <w:rsid w:val="60CEED55"/>
    <w:rsid w:val="62C129D4"/>
    <w:rsid w:val="64B0EAC1"/>
    <w:rsid w:val="65513D7A"/>
    <w:rsid w:val="65AE2DD6"/>
    <w:rsid w:val="66446EE3"/>
    <w:rsid w:val="66ED0DDB"/>
    <w:rsid w:val="67741491"/>
    <w:rsid w:val="6903F3B8"/>
    <w:rsid w:val="6BCB93B2"/>
    <w:rsid w:val="6D4E3BB6"/>
    <w:rsid w:val="6DD299EE"/>
    <w:rsid w:val="6F033474"/>
    <w:rsid w:val="70D63856"/>
    <w:rsid w:val="70F51CD2"/>
    <w:rsid w:val="7221ACD9"/>
    <w:rsid w:val="723A9152"/>
    <w:rsid w:val="75DDABD3"/>
    <w:rsid w:val="794678F7"/>
    <w:rsid w:val="799F7379"/>
    <w:rsid w:val="7A028EBF"/>
    <w:rsid w:val="7A761663"/>
    <w:rsid w:val="7AC894F7"/>
    <w:rsid w:val="7B713CA1"/>
    <w:rsid w:val="7CA9FE76"/>
    <w:rsid w:val="7D000D35"/>
    <w:rsid w:val="7E8B5F64"/>
    <w:rsid w:val="7F2A4F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F9D3"/>
  <w15:chartTrackingRefBased/>
  <w15:docId w15:val="{9E5555E4-F046-49E6-B6B5-CA7B3976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403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_Flow_SignoffStatus xmlns="77ad8b08-c312-4b90-8ed5-37edc9c543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9" ma:contentTypeDescription="Create a new document." ma:contentTypeScope="" ma:versionID="08ef47ffbe7c40146f9634d14b82c19c">
  <xsd:schema xmlns:xsd="http://www.w3.org/2001/XMLSchema" xmlns:xs="http://www.w3.org/2001/XMLSchema" xmlns:p="http://schemas.microsoft.com/office/2006/metadata/properties" xmlns:ns2="a7703eea-690c-4fbb-b079-e024221e2421" xmlns:ns3="77ad8b08-c312-4b90-8ed5-37edc9c54335" targetNamespace="http://schemas.microsoft.com/office/2006/metadata/properties" ma:root="true" ma:fieldsID="460a510bfbdeae4f5b45ddbaef1e5546" ns2:_="" ns3:_="">
    <xsd:import namespace="a7703eea-690c-4fbb-b079-e024221e2421"/>
    <xsd:import namespace="77ad8b08-c312-4b90-8ed5-37edc9c543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_Flow_SignoffStatus"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9f00f7-5d0b-4273-91a0-1a3a64cc8ac4}"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C5F28-EEB2-4F63-A867-90A2A226E87A}">
  <ds:schemaRefs>
    <ds:schemaRef ds:uri="http://schemas.microsoft.com/sharepoint/v3/contenttype/forms"/>
  </ds:schemaRefs>
</ds:datastoreItem>
</file>

<file path=customXml/itemProps2.xml><?xml version="1.0" encoding="utf-8"?>
<ds:datastoreItem xmlns:ds="http://schemas.openxmlformats.org/officeDocument/2006/customXml" ds:itemID="{C24F5D33-B0F2-4713-B92B-288245C54D59}">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3.xml><?xml version="1.0" encoding="utf-8"?>
<ds:datastoreItem xmlns:ds="http://schemas.openxmlformats.org/officeDocument/2006/customXml" ds:itemID="{05568D23-FD9C-4C15-AECA-9216E5A47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03eea-690c-4fbb-b079-e024221e2421"/>
    <ds:schemaRef ds:uri="77ad8b08-c312-4b90-8ed5-37edc9c54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4292</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Esperanza Maira Serrano</dc:creator>
  <cp:keywords/>
  <dc:description/>
  <cp:lastModifiedBy>Margarita Esperanza Maira Serrano</cp:lastModifiedBy>
  <cp:revision>2</cp:revision>
  <dcterms:created xsi:type="dcterms:W3CDTF">2024-01-29T13:33:00Z</dcterms:created>
  <dcterms:modified xsi:type="dcterms:W3CDTF">2024-01-29T13:33:00Z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ies>
</file>